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r w:rsidRPr="0029477B">
        <w:rPr>
          <w:rFonts w:ascii="Times New Roman" w:eastAsia="Times New Roman" w:hAnsi="Times New Roman" w:cs="Times New Roman"/>
          <w:b/>
          <w:sz w:val="28"/>
          <w:szCs w:val="28"/>
          <w:lang w:eastAsia="bg-BG"/>
        </w:rPr>
        <w:t>„Топлофикация София“ ЕАД</w:t>
      </w: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b/>
          <w:sz w:val="32"/>
          <w:szCs w:val="32"/>
          <w:lang w:eastAsia="bg-BG"/>
        </w:rPr>
      </w:pPr>
      <w:r w:rsidRPr="0029477B">
        <w:rPr>
          <w:rFonts w:ascii="Times New Roman" w:eastAsia="Times New Roman" w:hAnsi="Times New Roman" w:cs="Times New Roman"/>
          <w:b/>
          <w:sz w:val="32"/>
          <w:szCs w:val="32"/>
          <w:lang w:eastAsia="bg-BG"/>
        </w:rPr>
        <w:t>ДОКУМЕНТАЦИЯ ЗА УЧАСТИЕ</w:t>
      </w:r>
    </w:p>
    <w:p w:rsidR="005D227E" w:rsidRPr="0029477B" w:rsidRDefault="005D227E" w:rsidP="005D227E">
      <w:pPr>
        <w:spacing w:after="0" w:line="240" w:lineRule="auto"/>
        <w:jc w:val="center"/>
        <w:rPr>
          <w:rFonts w:ascii="Times New Roman" w:eastAsia="Times New Roman" w:hAnsi="Times New Roman" w:cs="Times New Roman"/>
          <w:b/>
          <w:sz w:val="32"/>
          <w:szCs w:val="32"/>
          <w:lang w:eastAsia="bg-BG"/>
        </w:rPr>
      </w:pP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r w:rsidRPr="0029477B">
        <w:rPr>
          <w:rFonts w:ascii="Times New Roman" w:eastAsia="Times New Roman" w:hAnsi="Times New Roman" w:cs="Times New Roman"/>
          <w:sz w:val="32"/>
          <w:szCs w:val="32"/>
          <w:lang w:eastAsia="bg-BG"/>
        </w:rPr>
        <w:t>в</w:t>
      </w: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r w:rsidRPr="0029477B">
        <w:rPr>
          <w:rFonts w:ascii="Times New Roman" w:eastAsia="Times New Roman" w:hAnsi="Times New Roman" w:cs="Times New Roman"/>
          <w:sz w:val="32"/>
          <w:szCs w:val="32"/>
          <w:lang w:eastAsia="bg-BG"/>
        </w:rPr>
        <w:t xml:space="preserve"> Квалификационна система</w:t>
      </w: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r w:rsidRPr="0029477B">
        <w:rPr>
          <w:rFonts w:ascii="Times New Roman" w:eastAsia="Times New Roman" w:hAnsi="Times New Roman" w:cs="Times New Roman"/>
          <w:sz w:val="32"/>
          <w:szCs w:val="32"/>
          <w:lang w:eastAsia="bg-BG"/>
        </w:rPr>
        <w:t>с предмет:</w:t>
      </w:r>
    </w:p>
    <w:p w:rsidR="005D227E" w:rsidRPr="0029477B" w:rsidRDefault="005D227E" w:rsidP="005D227E">
      <w:pPr>
        <w:spacing w:after="0" w:line="240" w:lineRule="auto"/>
        <w:jc w:val="center"/>
        <w:rPr>
          <w:rFonts w:ascii="Times New Roman" w:eastAsia="Times New Roman" w:hAnsi="Times New Roman" w:cs="Times New Roman"/>
          <w:sz w:val="32"/>
          <w:szCs w:val="32"/>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r w:rsidRPr="0029477B">
        <w:rPr>
          <w:rFonts w:ascii="Times New Roman" w:eastAsia="Times New Roman" w:hAnsi="Times New Roman" w:cs="Times New Roman"/>
          <w:sz w:val="28"/>
          <w:szCs w:val="28"/>
          <w:lang w:eastAsia="bg-BG"/>
        </w:rPr>
        <w:t>“</w:t>
      </w:r>
      <w:r w:rsidRPr="0029477B">
        <w:rPr>
          <w:rFonts w:ascii="Times New Roman" w:eastAsia="Times New Roman" w:hAnsi="Times New Roman" w:cs="Times New Roman"/>
          <w:b/>
          <w:sz w:val="28"/>
          <w:szCs w:val="28"/>
          <w:lang w:eastAsia="bg-BG"/>
        </w:rPr>
        <w:t xml:space="preserve">Строително монтажни и ремонтни работи по подмяна на участъци от </w:t>
      </w:r>
      <w:proofErr w:type="spellStart"/>
      <w:r w:rsidRPr="0029477B">
        <w:rPr>
          <w:rFonts w:ascii="Times New Roman" w:eastAsia="Times New Roman" w:hAnsi="Times New Roman" w:cs="Times New Roman"/>
          <w:b/>
          <w:sz w:val="28"/>
          <w:szCs w:val="28"/>
          <w:lang w:eastAsia="bg-BG"/>
        </w:rPr>
        <w:t>топлопреносната</w:t>
      </w:r>
      <w:proofErr w:type="spellEnd"/>
      <w:r w:rsidRPr="0029477B">
        <w:rPr>
          <w:rFonts w:ascii="Times New Roman" w:eastAsia="Times New Roman" w:hAnsi="Times New Roman" w:cs="Times New Roman"/>
          <w:b/>
          <w:sz w:val="28"/>
          <w:szCs w:val="28"/>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w:t>
      </w:r>
      <w:r w:rsidRPr="0029477B">
        <w:rPr>
          <w:rFonts w:ascii="Times New Roman" w:eastAsia="Times New Roman" w:hAnsi="Times New Roman" w:cs="Times New Roman"/>
          <w:sz w:val="28"/>
          <w:szCs w:val="28"/>
          <w:lang w:eastAsia="bg-BG"/>
        </w:rPr>
        <w:t>”</w:t>
      </w: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8"/>
          <w:szCs w:val="28"/>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color w:val="FFC000"/>
          <w:sz w:val="24"/>
          <w:szCs w:val="24"/>
          <w:u w:val="single"/>
          <w:lang w:eastAsia="bg-BG"/>
        </w:rPr>
      </w:pPr>
    </w:p>
    <w:p w:rsidR="005D227E" w:rsidRPr="0029477B" w:rsidRDefault="005D227E" w:rsidP="005D227E">
      <w:pPr>
        <w:spacing w:after="0" w:line="240" w:lineRule="auto"/>
        <w:jc w:val="center"/>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СЪДЪРЖАНИЕ</w:t>
      </w:r>
    </w:p>
    <w:p w:rsidR="005D227E" w:rsidRPr="0029477B" w:rsidRDefault="005D227E" w:rsidP="005D227E">
      <w:pPr>
        <w:keepNext/>
        <w:tabs>
          <w:tab w:val="left" w:pos="993"/>
        </w:tabs>
        <w:spacing w:before="60" w:after="60" w:line="240" w:lineRule="auto"/>
        <w:outlineLvl w:val="0"/>
        <w:rPr>
          <w:rFonts w:ascii="Times New Roman" w:eastAsia="Times New Roman" w:hAnsi="Times New Roman" w:cs="Times New Roman"/>
          <w:b/>
          <w:bCs/>
          <w:caps/>
          <w:kern w:val="28"/>
          <w:sz w:val="24"/>
          <w:szCs w:val="24"/>
          <w:lang w:eastAsia="de-DE"/>
        </w:rPr>
      </w:pPr>
    </w:p>
    <w:p w:rsidR="005D227E" w:rsidRPr="0029477B" w:rsidRDefault="005D227E" w:rsidP="005D227E">
      <w:pPr>
        <w:spacing w:before="120" w:after="0" w:line="240" w:lineRule="auto"/>
        <w:ind w:left="992" w:hanging="992"/>
        <w:rPr>
          <w:rFonts w:ascii="PoloR" w:eastAsia="Times New Roman" w:hAnsi="PoloR" w:cs="Times New Roman"/>
          <w:lang w:eastAsia="de-DE"/>
        </w:rPr>
      </w:pPr>
    </w:p>
    <w:p w:rsidR="00C04EEC" w:rsidRPr="0029477B" w:rsidRDefault="00C04EEC" w:rsidP="00DF7DBE">
      <w:pPr>
        <w:pStyle w:val="ListParagraph"/>
        <w:numPr>
          <w:ilvl w:val="0"/>
          <w:numId w:val="49"/>
        </w:numPr>
        <w:tabs>
          <w:tab w:val="left" w:pos="426"/>
        </w:tabs>
        <w:ind w:left="0" w:firstLine="0"/>
        <w:rPr>
          <w:rFonts w:asciiTheme="minorHAnsi" w:eastAsiaTheme="minorHAnsi" w:hAnsiTheme="minorHAnsi" w:cstheme="minorBidi"/>
        </w:rPr>
      </w:pPr>
      <w:r w:rsidRPr="0029477B">
        <w:rPr>
          <w:rFonts w:ascii="Times New Roman" w:hAnsi="Times New Roman"/>
          <w:b/>
          <w:bCs/>
          <w:caps/>
          <w:kern w:val="28"/>
          <w:sz w:val="24"/>
          <w:szCs w:val="24"/>
          <w:lang w:eastAsia="de-DE"/>
        </w:rPr>
        <w:t>Описание на ПРЕДМЕТА НА КВАЛИФИКАЦИОННАТА система</w:t>
      </w:r>
    </w:p>
    <w:p w:rsidR="00C04EEC" w:rsidRPr="0029477B" w:rsidRDefault="00C04EEC" w:rsidP="00DF7DBE">
      <w:pPr>
        <w:pStyle w:val="ListParagraph"/>
        <w:numPr>
          <w:ilvl w:val="0"/>
          <w:numId w:val="49"/>
        </w:numPr>
        <w:tabs>
          <w:tab w:val="left" w:pos="426"/>
        </w:tabs>
        <w:ind w:left="0" w:firstLine="0"/>
        <w:rPr>
          <w:rFonts w:asciiTheme="minorHAnsi" w:eastAsiaTheme="minorHAnsi" w:hAnsiTheme="minorHAnsi" w:cstheme="minorBidi"/>
        </w:rPr>
      </w:pPr>
      <w:r w:rsidRPr="0029477B">
        <w:rPr>
          <w:rFonts w:ascii="Times New Roman" w:hAnsi="Times New Roman"/>
          <w:b/>
          <w:bCs/>
          <w:caps/>
          <w:kern w:val="28"/>
          <w:sz w:val="24"/>
          <w:szCs w:val="24"/>
          <w:lang w:eastAsia="de-DE"/>
        </w:rPr>
        <w:t>включване в системата</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outlineLvl w:val="0"/>
        <w:rPr>
          <w:rFonts w:ascii="Times New Roman" w:hAnsi="Times New Roman"/>
          <w:b/>
          <w:bCs/>
          <w:caps/>
          <w:kern w:val="28"/>
          <w:sz w:val="24"/>
          <w:szCs w:val="24"/>
          <w:lang w:eastAsia="de-DE"/>
        </w:rPr>
      </w:pPr>
      <w:r w:rsidRPr="0029477B">
        <w:rPr>
          <w:rFonts w:ascii="Times New Roman" w:hAnsi="Times New Roman"/>
          <w:b/>
          <w:bCs/>
          <w:caps/>
          <w:kern w:val="28"/>
          <w:sz w:val="24"/>
          <w:szCs w:val="24"/>
          <w:lang w:eastAsia="de-DE"/>
        </w:rPr>
        <w:t>Провеждане на процедурата по включване в кс</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outlineLvl w:val="0"/>
        <w:rPr>
          <w:rFonts w:ascii="Times New Roman" w:hAnsi="Times New Roman"/>
          <w:b/>
          <w:bCs/>
          <w:caps/>
          <w:kern w:val="28"/>
          <w:sz w:val="24"/>
          <w:szCs w:val="24"/>
          <w:lang w:eastAsia="de-DE"/>
        </w:rPr>
      </w:pPr>
      <w:r w:rsidRPr="0029477B">
        <w:rPr>
          <w:rFonts w:ascii="Times New Roman" w:hAnsi="Times New Roman"/>
          <w:b/>
          <w:bCs/>
          <w:caps/>
          <w:kern w:val="28"/>
          <w:sz w:val="24"/>
          <w:szCs w:val="24"/>
          <w:lang w:eastAsia="de-DE"/>
        </w:rPr>
        <w:t>ВЪЗЛАГАНЕ НА ПОРЪЧКИ ЧРЕЗ КС</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outlineLvl w:val="0"/>
        <w:rPr>
          <w:rFonts w:ascii="Times New Roman" w:hAnsi="Times New Roman"/>
          <w:b/>
          <w:bCs/>
          <w:caps/>
          <w:kern w:val="28"/>
          <w:sz w:val="24"/>
          <w:szCs w:val="24"/>
          <w:lang w:eastAsia="de-DE"/>
        </w:rPr>
      </w:pPr>
      <w:r w:rsidRPr="0029477B">
        <w:rPr>
          <w:rFonts w:ascii="Times New Roman" w:hAnsi="Times New Roman"/>
          <w:b/>
          <w:sz w:val="24"/>
          <w:szCs w:val="24"/>
          <w:lang w:eastAsia="bg-BG"/>
        </w:rPr>
        <w:t>ПРОМЕНИ И ИЗКЛЮЧВАНЕ ОТ КС</w:t>
      </w:r>
    </w:p>
    <w:p w:rsidR="00C04EEC" w:rsidRPr="0029477B" w:rsidRDefault="00C04EEC" w:rsidP="00DF7DBE">
      <w:pPr>
        <w:pStyle w:val="ListParagraph"/>
        <w:numPr>
          <w:ilvl w:val="0"/>
          <w:numId w:val="49"/>
        </w:numPr>
        <w:tabs>
          <w:tab w:val="left" w:pos="426"/>
        </w:tabs>
        <w:spacing w:after="60" w:line="240" w:lineRule="auto"/>
        <w:ind w:left="0" w:firstLine="0"/>
        <w:jc w:val="both"/>
        <w:rPr>
          <w:rFonts w:ascii="Times New Roman" w:hAnsi="Times New Roman"/>
          <w:kern w:val="32"/>
          <w:sz w:val="24"/>
          <w:szCs w:val="24"/>
          <w:lang w:eastAsia="bg-BG"/>
        </w:rPr>
      </w:pPr>
      <w:r w:rsidRPr="0029477B">
        <w:rPr>
          <w:rFonts w:ascii="Times New Roman" w:hAnsi="Times New Roman"/>
          <w:b/>
          <w:bCs/>
          <w:sz w:val="24"/>
          <w:szCs w:val="24"/>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C04EEC" w:rsidRPr="0029477B" w:rsidRDefault="00C04EEC" w:rsidP="00DF7DBE">
      <w:pPr>
        <w:pStyle w:val="ListParagraph"/>
        <w:keepNext/>
        <w:numPr>
          <w:ilvl w:val="0"/>
          <w:numId w:val="49"/>
        </w:numPr>
        <w:tabs>
          <w:tab w:val="left" w:pos="426"/>
          <w:tab w:val="left" w:pos="993"/>
        </w:tabs>
        <w:spacing w:before="60" w:after="60" w:line="240" w:lineRule="auto"/>
        <w:ind w:left="0" w:firstLine="0"/>
        <w:jc w:val="both"/>
        <w:outlineLvl w:val="0"/>
        <w:rPr>
          <w:rFonts w:ascii="Times New Roman" w:hAnsi="Times New Roman"/>
          <w:b/>
          <w:bCs/>
          <w:caps/>
          <w:kern w:val="28"/>
          <w:sz w:val="24"/>
          <w:szCs w:val="24"/>
          <w:lang w:eastAsia="de-DE"/>
        </w:rPr>
      </w:pPr>
      <w:r w:rsidRPr="0029477B">
        <w:rPr>
          <w:rFonts w:ascii="Times New Roman" w:hAnsi="Times New Roman"/>
          <w:b/>
          <w:sz w:val="24"/>
          <w:szCs w:val="24"/>
          <w:lang w:eastAsia="bg-BG"/>
        </w:rPr>
        <w:t>ТЕХНИЧЕСКА СПЕЦИФИКАЦИЯ НА ДОКУМЕНТАЦИЯ ЗА СИСТЕМА ЗА ПРЕДВАРИТЕЛЕН ПОДБОР</w:t>
      </w:r>
    </w:p>
    <w:p w:rsidR="00DF7DBE" w:rsidRDefault="00DF7DBE" w:rsidP="00DF7DBE">
      <w:pPr>
        <w:spacing w:after="0" w:line="240" w:lineRule="auto"/>
        <w:rPr>
          <w:rFonts w:ascii="Times New Roman" w:eastAsia="Times New Roman" w:hAnsi="Times New Roman" w:cs="Times New Roman"/>
          <w:b/>
          <w:sz w:val="24"/>
          <w:szCs w:val="24"/>
          <w:lang w:val="en-US" w:eastAsia="bg-BG"/>
        </w:rPr>
      </w:pPr>
    </w:p>
    <w:p w:rsidR="005D227E" w:rsidRPr="0029477B" w:rsidRDefault="005D227E" w:rsidP="00DF7DB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ПРИЛОЖЕНИЯ</w:t>
      </w:r>
    </w:p>
    <w:p w:rsidR="005D227E" w:rsidRPr="0029477B" w:rsidRDefault="005D227E" w:rsidP="005D227E">
      <w:pPr>
        <w:keepNext/>
        <w:tabs>
          <w:tab w:val="left" w:pos="0"/>
        </w:tabs>
        <w:spacing w:before="60" w:after="60" w:line="240" w:lineRule="auto"/>
        <w:jc w:val="both"/>
        <w:outlineLvl w:val="0"/>
        <w:rPr>
          <w:rFonts w:ascii="PoloR" w:eastAsia="Times New Roman" w:hAnsi="PoloR" w:cs="Times New Roman"/>
          <w:lang w:eastAsia="de-DE"/>
        </w:rPr>
      </w:pPr>
    </w:p>
    <w:p w:rsidR="005D227E" w:rsidRPr="0029477B" w:rsidRDefault="005D227E" w:rsidP="005D227E">
      <w:pPr>
        <w:keepNext/>
        <w:tabs>
          <w:tab w:val="left" w:pos="0"/>
        </w:tabs>
        <w:spacing w:before="60" w:after="60" w:line="240" w:lineRule="auto"/>
        <w:jc w:val="both"/>
        <w:outlineLvl w:val="0"/>
        <w:rPr>
          <w:rFonts w:ascii="PoloR" w:eastAsia="Times New Roman" w:hAnsi="PoloR" w:cs="Times New Roman"/>
          <w:lang w:eastAsia="de-DE"/>
        </w:rPr>
      </w:pPr>
      <w:r w:rsidRPr="0029477B">
        <w:rPr>
          <w:rFonts w:ascii="PoloR" w:eastAsia="Times New Roman" w:hAnsi="PoloR" w:cs="Times New Roman"/>
          <w:lang w:eastAsia="de-DE"/>
        </w:rPr>
        <w:br w:type="page"/>
      </w:r>
    </w:p>
    <w:p w:rsidR="00C04EEC" w:rsidRPr="0029477B" w:rsidRDefault="00C04EEC" w:rsidP="005D227E">
      <w:pPr>
        <w:keepNext/>
        <w:tabs>
          <w:tab w:val="left" w:pos="0"/>
        </w:tabs>
        <w:spacing w:before="60" w:after="60" w:line="240" w:lineRule="auto"/>
        <w:jc w:val="both"/>
        <w:outlineLvl w:val="0"/>
        <w:rPr>
          <w:rFonts w:eastAsia="Times New Roman" w:cs="Times New Roman"/>
          <w:lang w:eastAsia="de-DE"/>
        </w:rPr>
      </w:pPr>
    </w:p>
    <w:p w:rsidR="00F5753E" w:rsidRPr="0029477B" w:rsidRDefault="005D227E" w:rsidP="000E38D7">
      <w:pPr>
        <w:pStyle w:val="ListParagraph"/>
        <w:numPr>
          <w:ilvl w:val="0"/>
          <w:numId w:val="47"/>
        </w:numPr>
        <w:tabs>
          <w:tab w:val="left" w:pos="284"/>
        </w:tabs>
        <w:spacing w:after="0" w:line="240" w:lineRule="auto"/>
        <w:ind w:left="0" w:hanging="11"/>
        <w:jc w:val="center"/>
        <w:rPr>
          <w:rFonts w:ascii="Times New Roman" w:hAnsi="Times New Roman"/>
          <w:b/>
          <w:bCs/>
          <w:caps/>
          <w:kern w:val="28"/>
          <w:sz w:val="24"/>
          <w:szCs w:val="24"/>
          <w:lang w:eastAsia="de-DE"/>
        </w:rPr>
      </w:pPr>
      <w:r w:rsidRPr="0029477B">
        <w:rPr>
          <w:rFonts w:ascii="Times New Roman" w:hAnsi="Times New Roman"/>
          <w:b/>
          <w:bCs/>
          <w:caps/>
          <w:kern w:val="28"/>
          <w:sz w:val="24"/>
          <w:szCs w:val="24"/>
          <w:lang w:eastAsia="de-DE"/>
        </w:rPr>
        <w:t>Описание на ПРЕДМЕТА НА КВАЛИФИКАЦИОННАТА система</w:t>
      </w:r>
    </w:p>
    <w:p w:rsidR="00F5753E" w:rsidRPr="0029477B" w:rsidRDefault="00F5753E" w:rsidP="005D227E">
      <w:pPr>
        <w:spacing w:after="0" w:line="240" w:lineRule="auto"/>
        <w:ind w:firstLine="709"/>
        <w:jc w:val="both"/>
        <w:rPr>
          <w:rFonts w:ascii="Times New Roman" w:eastAsia="Times New Roman" w:hAnsi="Times New Roman" w:cs="Times New Roman"/>
          <w:b/>
          <w:bCs/>
          <w:caps/>
          <w:kern w:val="28"/>
          <w:sz w:val="24"/>
          <w:szCs w:val="24"/>
          <w:lang w:eastAsia="de-DE"/>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„Топлофикация София“ ЕАД в качеството си на възложител по член 5, ал.4, т.2 от Закона за обществените поръчки (ЗОП), на основание и в съответствие с изискванията на глава седемнадесета, раздел III от ЗОП, създава квалификационна система за избор на изпълнители /стопански субекти/.</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Цел на  квалификационната система:</w:t>
      </w:r>
      <w:r w:rsidRPr="0029477B">
        <w:rPr>
          <w:rFonts w:ascii="Times New Roman" w:eastAsia="Times New Roman" w:hAnsi="Times New Roman" w:cs="Times New Roman"/>
          <w:sz w:val="24"/>
          <w:szCs w:val="24"/>
          <w:lang w:eastAsia="bg-BG"/>
        </w:rPr>
        <w:t xml:space="preserve">  Квалификационната система се създава за възлагане на обществени поръчки с предмет: “</w:t>
      </w:r>
      <w:r w:rsidRPr="0029477B">
        <w:rPr>
          <w:rFonts w:ascii="Times New Roman" w:eastAsia="Times New Roman" w:hAnsi="Times New Roman" w:cs="Times New Roman"/>
          <w:b/>
          <w:sz w:val="24"/>
          <w:szCs w:val="24"/>
          <w:lang w:eastAsia="bg-BG"/>
        </w:rPr>
        <w:t xml:space="preserve">Строително монтажни и ремонтни работи по подмяна на участъци от </w:t>
      </w:r>
      <w:proofErr w:type="spellStart"/>
      <w:r w:rsidRPr="0029477B">
        <w:rPr>
          <w:rFonts w:ascii="Times New Roman" w:eastAsia="Times New Roman" w:hAnsi="Times New Roman" w:cs="Times New Roman"/>
          <w:b/>
          <w:sz w:val="24"/>
          <w:szCs w:val="24"/>
          <w:lang w:eastAsia="bg-BG"/>
        </w:rPr>
        <w:t>топлопреносната</w:t>
      </w:r>
      <w:proofErr w:type="spellEnd"/>
      <w:r w:rsidRPr="0029477B">
        <w:rPr>
          <w:rFonts w:ascii="Times New Roman" w:eastAsia="Times New Roman" w:hAnsi="Times New Roman" w:cs="Times New Roman"/>
          <w:b/>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w:t>
      </w:r>
      <w:r w:rsidRPr="0029477B">
        <w:rPr>
          <w:rFonts w:ascii="Times New Roman" w:eastAsia="Times New Roman" w:hAnsi="Times New Roman" w:cs="Times New Roman"/>
          <w:sz w:val="24"/>
          <w:szCs w:val="24"/>
          <w:lang w:eastAsia="bg-BG"/>
        </w:rPr>
        <w:t xml:space="preserve">”.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Цялата документация за системата за предварителен подбор е налична безплатно за всяко заинтересовано лице на Профила на купувача на „Топлофикация София“ ЕАД.</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Срок на действие на системата: Системата се обявява със срок на действие 3 (три) години от дата на обявяване. Възложителят си запазва правото да удължава срока й на действие.</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Актуализиране на системата: Възложителят си запазва пълното право да прави промени в системата. Той ще обявява всяка промяна в срока на действие на квалификационната система, както и нейното прекратяване с </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обявление за квалификационна система - при промяна на срока на действие без прекратяване на квалификационната система или с обявление за възлагане на поръчка - при прекратяване на действието на квалификационната система. Възложителят си запазва правото при необходимост да актуализира критериите и правилата и по отношение на техническите спецификации.</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случай на други необходими промени във връзка с периодичното актуализиране на информацията възложителят</w:t>
      </w:r>
      <w:r w:rsidRPr="0029477B" w:rsidDel="00BE30D0">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sz w:val="24"/>
          <w:szCs w:val="24"/>
          <w:lang w:eastAsia="bg-BG"/>
        </w:rPr>
        <w:t xml:space="preserve">се задължава писмено да информира включените в системата кандидати и да им даде разумен срок за предоставяне на доказателства за допълнителните обстоятелства. Ако характерът на промяната го изисква, то всички включени в системата ще подлежат на допълнителна преценка за съответствие с променените обстоятелства в съответствие с изискванията на настоящата документация. </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 провеждане на процедурите възложителят определя обособените позиции, както си запазва и правото да ограничава подаването на оферти за една, за няколко или за всички позиции.</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Към настоящия момент предстои изграждането на 17 обекта с обща дължина на присъединителния топлопровод над 2 000 метра.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разполага с предварително изолирани тръби и елементи, които могат да бъдат влагани в конкретните СМР. Предмет на всяка отделна процедура за сключване на договор е дали изпълнителят ще бъде длъжен да използва материали на възложителя, или да осигури от другаде.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Складовете, в които се държат материалите на възложителя са:</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ТЕЦ „София“ – бул. „История славянобългарска”, № 6 (бивша ул. „202“);</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ТЕЦ „София Изток“ – ул. „Димитър Пешев“ № 6;</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ОЦ „</w:t>
      </w:r>
      <w:proofErr w:type="spellStart"/>
      <w:r w:rsidRPr="0029477B">
        <w:rPr>
          <w:rFonts w:ascii="Times New Roman" w:eastAsia="Times New Roman" w:hAnsi="Times New Roman" w:cs="Times New Roman"/>
          <w:sz w:val="24"/>
          <w:szCs w:val="24"/>
          <w:lang w:eastAsia="bg-BG"/>
        </w:rPr>
        <w:t>Земляне</w:t>
      </w:r>
      <w:proofErr w:type="spellEnd"/>
      <w:r w:rsidRPr="0029477B">
        <w:rPr>
          <w:rFonts w:ascii="Times New Roman" w:eastAsia="Times New Roman" w:hAnsi="Times New Roman" w:cs="Times New Roman"/>
          <w:sz w:val="24"/>
          <w:szCs w:val="24"/>
          <w:lang w:eastAsia="bg-BG"/>
        </w:rPr>
        <w:t>“ – ул. „Костенец“ № 5;</w:t>
      </w:r>
    </w:p>
    <w:p w:rsidR="005D227E" w:rsidRPr="0029477B" w:rsidRDefault="005D227E" w:rsidP="005D227E">
      <w:pPr>
        <w:numPr>
          <w:ilvl w:val="0"/>
          <w:numId w:val="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ОЦ „Люлин“ – с. Волуяк.</w:t>
      </w:r>
    </w:p>
    <w:p w:rsidR="005D227E" w:rsidRPr="0029477B" w:rsidRDefault="005D227E" w:rsidP="005D227E">
      <w:pPr>
        <w:spacing w:after="0" w:line="240" w:lineRule="auto"/>
        <w:ind w:firstLine="709"/>
        <w:jc w:val="both"/>
        <w:rPr>
          <w:rFonts w:ascii="Times New Roman" w:eastAsia="Times New Roman" w:hAnsi="Times New Roman" w:cs="Times New Roman"/>
          <w:color w:val="FFC000"/>
          <w:sz w:val="24"/>
          <w:szCs w:val="24"/>
          <w:lang w:eastAsia="bg-BG"/>
        </w:rPr>
      </w:pPr>
    </w:p>
    <w:p w:rsidR="005D227E" w:rsidRPr="0029477B" w:rsidRDefault="005D227E" w:rsidP="000E38D7">
      <w:pPr>
        <w:keepNext/>
        <w:tabs>
          <w:tab w:val="left" w:pos="567"/>
        </w:tabs>
        <w:spacing w:before="60" w:after="60" w:line="240" w:lineRule="auto"/>
        <w:jc w:val="center"/>
        <w:outlineLvl w:val="0"/>
        <w:rPr>
          <w:rFonts w:ascii="Times New Roman" w:eastAsia="Times New Roman" w:hAnsi="Times New Roman" w:cs="Times New Roman"/>
          <w:b/>
          <w:bCs/>
          <w:caps/>
          <w:kern w:val="28"/>
          <w:sz w:val="24"/>
          <w:szCs w:val="24"/>
          <w:lang w:eastAsia="de-DE"/>
        </w:rPr>
      </w:pPr>
      <w:bookmarkStart w:id="0" w:name="_Toc348958658"/>
      <w:bookmarkStart w:id="1" w:name="_Toc348958972"/>
      <w:bookmarkStart w:id="2" w:name="_Toc349547978"/>
      <w:r w:rsidRPr="0029477B">
        <w:rPr>
          <w:rFonts w:ascii="Times New Roman" w:eastAsia="Times New Roman" w:hAnsi="Times New Roman" w:cs="Times New Roman"/>
          <w:b/>
          <w:sz w:val="24"/>
          <w:szCs w:val="24"/>
          <w:lang w:eastAsia="bg-BG"/>
        </w:rPr>
        <w:t>II.</w:t>
      </w:r>
      <w:r w:rsidRPr="0029477B">
        <w:rPr>
          <w:rFonts w:ascii="Times New Roman" w:eastAsia="Times New Roman" w:hAnsi="Times New Roman" w:cs="Times New Roman"/>
          <w:b/>
          <w:bCs/>
          <w:caps/>
          <w:kern w:val="28"/>
          <w:sz w:val="24"/>
          <w:szCs w:val="24"/>
          <w:lang w:eastAsia="de-DE"/>
        </w:rPr>
        <w:t xml:space="preserve"> включване </w:t>
      </w:r>
      <w:bookmarkEnd w:id="0"/>
      <w:bookmarkEnd w:id="1"/>
      <w:bookmarkEnd w:id="2"/>
      <w:r w:rsidRPr="0029477B">
        <w:rPr>
          <w:rFonts w:ascii="Times New Roman" w:eastAsia="Times New Roman" w:hAnsi="Times New Roman" w:cs="Times New Roman"/>
          <w:b/>
          <w:bCs/>
          <w:caps/>
          <w:kern w:val="28"/>
          <w:sz w:val="24"/>
          <w:szCs w:val="24"/>
          <w:lang w:eastAsia="de-DE"/>
        </w:rPr>
        <w:t>в системата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Кандидат за участие в квалификационната система може да бъде всяко българско или чуждестранно физическо или юридическо лице, както и техни обединения, отговарящи на изискванията на възложителя, посочени в настоящата документация.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В резултат на предварителния подбор възложителят създава и поддържа списък на одобрените кандидати. Включените в системата кандидати участват в провежданите от възложителя процедури за възлагане на обществени поръчки за срока на действие на системата.</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За включване на квалификационна система заинтересованите лица подават заявление, което съдържа най-малко следните документи: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 документи за доказване на предприетите мерки за надеждност, когато е приложимо;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 когато е приложимо, възложителят си запазва правото да изиска от кандидат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правата и задълженията на участниците в обединението;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разпределението на отговорността между членовете на обединението;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дейностите, които ще изпълнява всеки член на обединението.</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Конкретните поръчки за строителството, попадащи в обхвата на квалификационната система, ще се възлагат чрез процедура на договаряне с предварителна покана за участие, а изпълнителите на договорите ще се избират сред лицата, вписани в квалификационната система. Когато възлага поръчки в рамките на квалификационна система, възложителят с решение одобрява покана за участие в преговори. Решението и поканата се изпращат на лицата, вписани в системата, в 7-дневен срок от издаване на решението.</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взема решение за включване или мотивирано отказва включване на заинтересовани лица в квалификационната система в 6-месечен срок от подаване на заявлението за включване в нея. </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Когато за решението на възложителя са необходими повече от 4 месеца, той се задължава да информира заинтересованото лице в срок два месеца от подаване на заявлението за причините и за датата, до която ще бъде взето решение.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Решението се изпраща на кандидата в срок до 15 дни от издаването му.</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може да вземе решение за прекратяване на участието в квалификационната система на кандидат въз основа на определените в системата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Във връзка с разпоредбите относно квалификационната система и за въпроси, които не са разгледани в настоящите правила, се прилагат Закона за обществените поръчки и Правилника за прилагане на Закона за обществените поръчки.</w:t>
      </w:r>
    </w:p>
    <w:p w:rsidR="005D227E" w:rsidRPr="0029477B" w:rsidRDefault="005D227E" w:rsidP="005D227E">
      <w:pPr>
        <w:spacing w:after="0" w:line="240" w:lineRule="auto"/>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Общи изисквания към кандидатите</w:t>
      </w:r>
    </w:p>
    <w:p w:rsidR="005D227E" w:rsidRPr="0029477B" w:rsidRDefault="005D227E" w:rsidP="005D227E">
      <w:pPr>
        <w:spacing w:before="120"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Не може да кандидатства за включване в квалификационната система кандидат, който: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 е осъден с влязла в сила присъда, освен ако е реабилитиран, за престъпление по </w:t>
      </w:r>
      <w:hyperlink r:id="rId8" w:tgtFrame="_blank" w:history="1">
        <w:r w:rsidRPr="0029477B">
          <w:rPr>
            <w:rFonts w:ascii="Times New Roman" w:eastAsia="Times New Roman" w:hAnsi="Times New Roman" w:cs="Times New Roman"/>
            <w:bCs/>
            <w:sz w:val="24"/>
            <w:szCs w:val="24"/>
            <w:lang w:eastAsia="bg-BG"/>
          </w:rPr>
          <w:t>чл. 108а</w:t>
        </w:r>
      </w:hyperlink>
      <w:r w:rsidRPr="0029477B">
        <w:rPr>
          <w:rFonts w:ascii="Times New Roman" w:eastAsia="Times New Roman" w:hAnsi="Times New Roman" w:cs="Times New Roman"/>
          <w:sz w:val="24"/>
          <w:szCs w:val="24"/>
          <w:lang w:eastAsia="bg-BG"/>
        </w:rPr>
        <w:t xml:space="preserve">, </w:t>
      </w:r>
      <w:hyperlink r:id="rId9" w:tgtFrame="_blank" w:history="1">
        <w:r w:rsidRPr="0029477B">
          <w:rPr>
            <w:rFonts w:ascii="Times New Roman" w:eastAsia="Times New Roman" w:hAnsi="Times New Roman" w:cs="Times New Roman"/>
            <w:bCs/>
            <w:sz w:val="24"/>
            <w:szCs w:val="24"/>
            <w:lang w:eastAsia="bg-BG"/>
          </w:rPr>
          <w:t>чл. 159а</w:t>
        </w:r>
      </w:hyperlink>
      <w:r w:rsidRPr="0029477B">
        <w:rPr>
          <w:rFonts w:ascii="Times New Roman" w:eastAsia="Times New Roman" w:hAnsi="Times New Roman" w:cs="Times New Roman"/>
          <w:sz w:val="24"/>
          <w:szCs w:val="24"/>
          <w:lang w:eastAsia="bg-BG"/>
        </w:rPr>
        <w:t xml:space="preserve"> - </w:t>
      </w:r>
      <w:hyperlink r:id="rId10" w:tgtFrame="_blank" w:history="1">
        <w:r w:rsidRPr="0029477B">
          <w:rPr>
            <w:rFonts w:ascii="Times New Roman" w:eastAsia="Times New Roman" w:hAnsi="Times New Roman" w:cs="Times New Roman"/>
            <w:bCs/>
            <w:sz w:val="24"/>
            <w:szCs w:val="24"/>
            <w:lang w:eastAsia="bg-BG"/>
          </w:rPr>
          <w:t>159г</w:t>
        </w:r>
      </w:hyperlink>
      <w:r w:rsidRPr="0029477B">
        <w:rPr>
          <w:rFonts w:ascii="Times New Roman" w:eastAsia="Times New Roman" w:hAnsi="Times New Roman" w:cs="Times New Roman"/>
          <w:sz w:val="24"/>
          <w:szCs w:val="24"/>
          <w:lang w:eastAsia="bg-BG"/>
        </w:rPr>
        <w:t xml:space="preserve">, </w:t>
      </w:r>
      <w:hyperlink r:id="rId11" w:tgtFrame="_blank" w:history="1">
        <w:r w:rsidRPr="0029477B">
          <w:rPr>
            <w:rFonts w:ascii="Times New Roman" w:eastAsia="Times New Roman" w:hAnsi="Times New Roman" w:cs="Times New Roman"/>
            <w:bCs/>
            <w:sz w:val="24"/>
            <w:szCs w:val="24"/>
            <w:lang w:eastAsia="bg-BG"/>
          </w:rPr>
          <w:t>чл. 172</w:t>
        </w:r>
      </w:hyperlink>
      <w:r w:rsidRPr="0029477B">
        <w:rPr>
          <w:rFonts w:ascii="Times New Roman" w:eastAsia="Times New Roman" w:hAnsi="Times New Roman" w:cs="Times New Roman"/>
          <w:sz w:val="24"/>
          <w:szCs w:val="24"/>
          <w:lang w:eastAsia="bg-BG"/>
        </w:rPr>
        <w:t xml:space="preserve">, </w:t>
      </w:r>
      <w:hyperlink r:id="rId12" w:tgtFrame="_blank" w:history="1">
        <w:r w:rsidRPr="0029477B">
          <w:rPr>
            <w:rFonts w:ascii="Times New Roman" w:eastAsia="Times New Roman" w:hAnsi="Times New Roman" w:cs="Times New Roman"/>
            <w:bCs/>
            <w:sz w:val="24"/>
            <w:szCs w:val="24"/>
            <w:lang w:eastAsia="bg-BG"/>
          </w:rPr>
          <w:t>чл. 192а</w:t>
        </w:r>
      </w:hyperlink>
      <w:r w:rsidRPr="0029477B">
        <w:rPr>
          <w:rFonts w:ascii="Times New Roman" w:eastAsia="Times New Roman" w:hAnsi="Times New Roman" w:cs="Times New Roman"/>
          <w:sz w:val="24"/>
          <w:szCs w:val="24"/>
          <w:lang w:eastAsia="bg-BG"/>
        </w:rPr>
        <w:t xml:space="preserve">, </w:t>
      </w:r>
      <w:hyperlink r:id="rId13" w:tgtFrame="_blank" w:history="1">
        <w:r w:rsidRPr="0029477B">
          <w:rPr>
            <w:rFonts w:ascii="Times New Roman" w:eastAsia="Times New Roman" w:hAnsi="Times New Roman" w:cs="Times New Roman"/>
            <w:bCs/>
            <w:sz w:val="24"/>
            <w:szCs w:val="24"/>
            <w:lang w:eastAsia="bg-BG"/>
          </w:rPr>
          <w:t>чл. 194</w:t>
        </w:r>
      </w:hyperlink>
      <w:r w:rsidRPr="0029477B">
        <w:rPr>
          <w:rFonts w:ascii="Times New Roman" w:eastAsia="Times New Roman" w:hAnsi="Times New Roman" w:cs="Times New Roman"/>
          <w:sz w:val="24"/>
          <w:szCs w:val="24"/>
          <w:lang w:eastAsia="bg-BG"/>
        </w:rPr>
        <w:t xml:space="preserve"> - </w:t>
      </w:r>
      <w:hyperlink r:id="rId14" w:tgtFrame="_blank" w:history="1">
        <w:r w:rsidRPr="0029477B">
          <w:rPr>
            <w:rFonts w:ascii="Times New Roman" w:eastAsia="Times New Roman" w:hAnsi="Times New Roman" w:cs="Times New Roman"/>
            <w:bCs/>
            <w:sz w:val="24"/>
            <w:szCs w:val="24"/>
            <w:lang w:eastAsia="bg-BG"/>
          </w:rPr>
          <w:t>217</w:t>
        </w:r>
      </w:hyperlink>
      <w:r w:rsidRPr="0029477B">
        <w:rPr>
          <w:rFonts w:ascii="Times New Roman" w:eastAsia="Times New Roman" w:hAnsi="Times New Roman" w:cs="Times New Roman"/>
          <w:sz w:val="24"/>
          <w:szCs w:val="24"/>
          <w:lang w:eastAsia="bg-BG"/>
        </w:rPr>
        <w:t xml:space="preserve">, </w:t>
      </w:r>
      <w:hyperlink r:id="rId15" w:tgtFrame="_blank" w:history="1">
        <w:r w:rsidRPr="0029477B">
          <w:rPr>
            <w:rFonts w:ascii="Times New Roman" w:eastAsia="Times New Roman" w:hAnsi="Times New Roman" w:cs="Times New Roman"/>
            <w:bCs/>
            <w:sz w:val="24"/>
            <w:szCs w:val="24"/>
            <w:lang w:eastAsia="bg-BG"/>
          </w:rPr>
          <w:t>чл. 219</w:t>
        </w:r>
      </w:hyperlink>
      <w:r w:rsidRPr="0029477B">
        <w:rPr>
          <w:rFonts w:ascii="Times New Roman" w:eastAsia="Times New Roman" w:hAnsi="Times New Roman" w:cs="Times New Roman"/>
          <w:sz w:val="24"/>
          <w:szCs w:val="24"/>
          <w:lang w:eastAsia="bg-BG"/>
        </w:rPr>
        <w:t xml:space="preserve"> - </w:t>
      </w:r>
      <w:hyperlink r:id="rId16" w:tgtFrame="_blank" w:history="1">
        <w:r w:rsidRPr="0029477B">
          <w:rPr>
            <w:rFonts w:ascii="Times New Roman" w:eastAsia="Times New Roman" w:hAnsi="Times New Roman" w:cs="Times New Roman"/>
            <w:bCs/>
            <w:sz w:val="24"/>
            <w:szCs w:val="24"/>
            <w:lang w:eastAsia="bg-BG"/>
          </w:rPr>
          <w:t>252</w:t>
        </w:r>
      </w:hyperlink>
      <w:r w:rsidRPr="0029477B">
        <w:rPr>
          <w:rFonts w:ascii="Times New Roman" w:eastAsia="Times New Roman" w:hAnsi="Times New Roman" w:cs="Times New Roman"/>
          <w:sz w:val="24"/>
          <w:szCs w:val="24"/>
          <w:lang w:eastAsia="bg-BG"/>
        </w:rPr>
        <w:t xml:space="preserve">, </w:t>
      </w:r>
      <w:hyperlink r:id="rId17" w:tgtFrame="_blank" w:history="1">
        <w:r w:rsidRPr="0029477B">
          <w:rPr>
            <w:rFonts w:ascii="Times New Roman" w:eastAsia="Times New Roman" w:hAnsi="Times New Roman" w:cs="Times New Roman"/>
            <w:bCs/>
            <w:sz w:val="24"/>
            <w:szCs w:val="24"/>
            <w:lang w:eastAsia="bg-BG"/>
          </w:rPr>
          <w:t>чл. 253</w:t>
        </w:r>
      </w:hyperlink>
      <w:r w:rsidRPr="0029477B">
        <w:rPr>
          <w:rFonts w:ascii="Times New Roman" w:eastAsia="Times New Roman" w:hAnsi="Times New Roman" w:cs="Times New Roman"/>
          <w:sz w:val="24"/>
          <w:szCs w:val="24"/>
          <w:lang w:eastAsia="bg-BG"/>
        </w:rPr>
        <w:t xml:space="preserve"> - </w:t>
      </w:r>
      <w:hyperlink r:id="rId18" w:tgtFrame="_blank" w:history="1">
        <w:r w:rsidRPr="0029477B">
          <w:rPr>
            <w:rFonts w:ascii="Times New Roman" w:eastAsia="Times New Roman" w:hAnsi="Times New Roman" w:cs="Times New Roman"/>
            <w:bCs/>
            <w:sz w:val="24"/>
            <w:szCs w:val="24"/>
            <w:lang w:eastAsia="bg-BG"/>
          </w:rPr>
          <w:t>260</w:t>
        </w:r>
      </w:hyperlink>
      <w:r w:rsidRPr="0029477B">
        <w:rPr>
          <w:rFonts w:ascii="Times New Roman" w:eastAsia="Times New Roman" w:hAnsi="Times New Roman" w:cs="Times New Roman"/>
          <w:sz w:val="24"/>
          <w:szCs w:val="24"/>
          <w:lang w:eastAsia="bg-BG"/>
        </w:rPr>
        <w:t xml:space="preserve">, </w:t>
      </w:r>
      <w:hyperlink r:id="rId19" w:tgtFrame="_blank" w:history="1">
        <w:r w:rsidRPr="0029477B">
          <w:rPr>
            <w:rFonts w:ascii="Times New Roman" w:eastAsia="Times New Roman" w:hAnsi="Times New Roman" w:cs="Times New Roman"/>
            <w:bCs/>
            <w:sz w:val="24"/>
            <w:szCs w:val="24"/>
            <w:lang w:eastAsia="bg-BG"/>
          </w:rPr>
          <w:t>чл. 301</w:t>
        </w:r>
      </w:hyperlink>
      <w:r w:rsidRPr="0029477B">
        <w:rPr>
          <w:rFonts w:ascii="Times New Roman" w:eastAsia="Times New Roman" w:hAnsi="Times New Roman" w:cs="Times New Roman"/>
          <w:sz w:val="24"/>
          <w:szCs w:val="24"/>
          <w:lang w:eastAsia="bg-BG"/>
        </w:rPr>
        <w:t xml:space="preserve"> - </w:t>
      </w:r>
      <w:hyperlink r:id="rId20" w:tgtFrame="_blank" w:history="1">
        <w:r w:rsidRPr="0029477B">
          <w:rPr>
            <w:rFonts w:ascii="Times New Roman" w:eastAsia="Times New Roman" w:hAnsi="Times New Roman" w:cs="Times New Roman"/>
            <w:bCs/>
            <w:sz w:val="24"/>
            <w:szCs w:val="24"/>
            <w:lang w:eastAsia="bg-BG"/>
          </w:rPr>
          <w:t>307</w:t>
        </w:r>
      </w:hyperlink>
      <w:r w:rsidRPr="0029477B">
        <w:rPr>
          <w:rFonts w:ascii="Times New Roman" w:eastAsia="Times New Roman" w:hAnsi="Times New Roman" w:cs="Times New Roman"/>
          <w:sz w:val="24"/>
          <w:szCs w:val="24"/>
          <w:lang w:eastAsia="bg-BG"/>
        </w:rPr>
        <w:t xml:space="preserve">, </w:t>
      </w:r>
      <w:hyperlink r:id="rId21" w:tgtFrame="_blank" w:history="1">
        <w:r w:rsidRPr="0029477B">
          <w:rPr>
            <w:rFonts w:ascii="Times New Roman" w:eastAsia="Times New Roman" w:hAnsi="Times New Roman" w:cs="Times New Roman"/>
            <w:bCs/>
            <w:sz w:val="24"/>
            <w:szCs w:val="24"/>
            <w:lang w:eastAsia="bg-BG"/>
          </w:rPr>
          <w:t>чл. 321</w:t>
        </w:r>
      </w:hyperlink>
      <w:r w:rsidRPr="0029477B">
        <w:rPr>
          <w:rFonts w:ascii="Times New Roman" w:eastAsia="Times New Roman" w:hAnsi="Times New Roman" w:cs="Times New Roman"/>
          <w:sz w:val="24"/>
          <w:szCs w:val="24"/>
          <w:lang w:eastAsia="bg-BG"/>
        </w:rPr>
        <w:t xml:space="preserve">, </w:t>
      </w:r>
      <w:hyperlink r:id="rId22" w:tgtFrame="_blank" w:history="1">
        <w:r w:rsidRPr="0029477B">
          <w:rPr>
            <w:rFonts w:ascii="Times New Roman" w:eastAsia="Times New Roman" w:hAnsi="Times New Roman" w:cs="Times New Roman"/>
            <w:bCs/>
            <w:sz w:val="24"/>
            <w:szCs w:val="24"/>
            <w:lang w:eastAsia="bg-BG"/>
          </w:rPr>
          <w:t>321а</w:t>
        </w:r>
      </w:hyperlink>
      <w:r w:rsidRPr="0029477B">
        <w:rPr>
          <w:rFonts w:ascii="Times New Roman" w:eastAsia="Times New Roman" w:hAnsi="Times New Roman" w:cs="Times New Roman"/>
          <w:sz w:val="24"/>
          <w:szCs w:val="24"/>
          <w:lang w:eastAsia="bg-BG"/>
        </w:rPr>
        <w:t xml:space="preserve"> и </w:t>
      </w:r>
      <w:hyperlink r:id="rId23" w:tgtFrame="_blank" w:history="1">
        <w:r w:rsidRPr="0029477B">
          <w:rPr>
            <w:rFonts w:ascii="Times New Roman" w:eastAsia="Times New Roman" w:hAnsi="Times New Roman" w:cs="Times New Roman"/>
            <w:bCs/>
            <w:sz w:val="24"/>
            <w:szCs w:val="24"/>
            <w:lang w:eastAsia="bg-BG"/>
          </w:rPr>
          <w:t>чл. 352</w:t>
        </w:r>
      </w:hyperlink>
      <w:r w:rsidRPr="0029477B">
        <w:rPr>
          <w:rFonts w:ascii="Times New Roman" w:eastAsia="Times New Roman" w:hAnsi="Times New Roman" w:cs="Times New Roman"/>
          <w:sz w:val="24"/>
          <w:szCs w:val="24"/>
          <w:lang w:eastAsia="bg-BG"/>
        </w:rPr>
        <w:t xml:space="preserve"> - </w:t>
      </w:r>
      <w:hyperlink r:id="rId24" w:tgtFrame="_blank" w:history="1">
        <w:r w:rsidRPr="0029477B">
          <w:rPr>
            <w:rFonts w:ascii="Times New Roman" w:eastAsia="Times New Roman" w:hAnsi="Times New Roman" w:cs="Times New Roman"/>
            <w:bCs/>
            <w:sz w:val="24"/>
            <w:szCs w:val="24"/>
            <w:lang w:eastAsia="bg-BG"/>
          </w:rPr>
          <w:t>353е от Наказателния кодекс</w:t>
        </w:r>
      </w:hyperlink>
      <w:r w:rsidRPr="0029477B">
        <w:rPr>
          <w:rFonts w:ascii="Times New Roman" w:eastAsia="Times New Roman" w:hAnsi="Times New Roman" w:cs="Times New Roman"/>
          <w:sz w:val="24"/>
          <w:szCs w:val="24"/>
          <w:lang w:eastAsia="bg-BG"/>
        </w:rPr>
        <w:t>;</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3. има задължения за данъци и задължителни осигурителни вноски по смисъла на </w:t>
      </w:r>
      <w:hyperlink r:id="rId25" w:tgtFrame="_blank" w:history="1">
        <w:r w:rsidRPr="0029477B">
          <w:rPr>
            <w:rFonts w:ascii="Times New Roman" w:eastAsia="Times New Roman" w:hAnsi="Times New Roman" w:cs="Times New Roman"/>
            <w:bCs/>
            <w:sz w:val="24"/>
            <w:szCs w:val="24"/>
            <w:lang w:eastAsia="bg-BG"/>
          </w:rPr>
          <w:t>чл. 162, ал. 2, т. 1 от Данъчно-осигурителния процесуален кодекс</w:t>
        </w:r>
      </w:hyperlink>
      <w:r w:rsidRPr="0029477B">
        <w:rPr>
          <w:rFonts w:ascii="Times New Roman" w:eastAsia="Times New Roman" w:hAnsi="Times New Roman" w:cs="Times New Roman"/>
          <w:sz w:val="24"/>
          <w:szCs w:val="24"/>
          <w:lang w:eastAsia="bg-BG"/>
        </w:rPr>
        <w:t xml:space="preserve"> и лихвите по тях, към държавата или към общината по седалището на възложителя и на кандидата, или аналогични задължения, </w:t>
      </w:r>
      <w:r w:rsidRPr="0029477B">
        <w:rPr>
          <w:rFonts w:ascii="Times New Roman" w:eastAsia="Times New Roman" w:hAnsi="Times New Roman" w:cs="Times New Roman"/>
          <w:sz w:val="24"/>
          <w:szCs w:val="24"/>
          <w:lang w:eastAsia="bg-BG"/>
        </w:rPr>
        <w:lastRenderedPageBreak/>
        <w:t>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4. е налице неравнопоставеност в случаите по </w:t>
      </w:r>
      <w:hyperlink r:id="rId26" w:history="1">
        <w:r w:rsidRPr="0029477B">
          <w:rPr>
            <w:rFonts w:ascii="Times New Roman" w:eastAsia="Times New Roman" w:hAnsi="Times New Roman" w:cs="Times New Roman"/>
            <w:bCs/>
            <w:sz w:val="24"/>
            <w:szCs w:val="24"/>
            <w:lang w:eastAsia="bg-BG"/>
          </w:rPr>
          <w:t>чл. 44, ал. 5</w:t>
        </w:r>
      </w:hyperlink>
      <w:r w:rsidRPr="0029477B">
        <w:rPr>
          <w:rFonts w:ascii="Times New Roman" w:eastAsia="Times New Roman" w:hAnsi="Times New Roman" w:cs="Times New Roman"/>
          <w:sz w:val="24"/>
          <w:szCs w:val="24"/>
          <w:lang w:eastAsia="bg-BG"/>
        </w:rPr>
        <w:t xml:space="preserve"> от ЗОП;</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5. е установено, че: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6. е установено с влязло в сила наказателно постановление или съдебно решение, че при изпълнение на договор за обществена поръчка е нарушил </w:t>
      </w:r>
      <w:hyperlink r:id="rId27" w:tgtFrame="_blank" w:history="1">
        <w:r w:rsidRPr="0029477B">
          <w:rPr>
            <w:rFonts w:ascii="Times New Roman" w:eastAsia="Times New Roman" w:hAnsi="Times New Roman" w:cs="Times New Roman"/>
            <w:bCs/>
            <w:sz w:val="24"/>
            <w:szCs w:val="24"/>
            <w:lang w:eastAsia="bg-BG"/>
          </w:rPr>
          <w:t>чл. 118</w:t>
        </w:r>
      </w:hyperlink>
      <w:r w:rsidRPr="0029477B">
        <w:rPr>
          <w:rFonts w:ascii="Times New Roman" w:eastAsia="Times New Roman" w:hAnsi="Times New Roman" w:cs="Times New Roman"/>
          <w:sz w:val="24"/>
          <w:szCs w:val="24"/>
          <w:lang w:eastAsia="bg-BG"/>
        </w:rPr>
        <w:t xml:space="preserve">, </w:t>
      </w:r>
      <w:hyperlink r:id="rId28" w:tgtFrame="_blank" w:history="1">
        <w:r w:rsidRPr="0029477B">
          <w:rPr>
            <w:rFonts w:ascii="Times New Roman" w:eastAsia="Times New Roman" w:hAnsi="Times New Roman" w:cs="Times New Roman"/>
            <w:bCs/>
            <w:sz w:val="24"/>
            <w:szCs w:val="24"/>
            <w:lang w:eastAsia="bg-BG"/>
          </w:rPr>
          <w:t>чл. 128</w:t>
        </w:r>
      </w:hyperlink>
      <w:r w:rsidRPr="0029477B">
        <w:rPr>
          <w:rFonts w:ascii="Times New Roman" w:eastAsia="Times New Roman" w:hAnsi="Times New Roman" w:cs="Times New Roman"/>
          <w:sz w:val="24"/>
          <w:szCs w:val="24"/>
          <w:lang w:eastAsia="bg-BG"/>
        </w:rPr>
        <w:t xml:space="preserve">, </w:t>
      </w:r>
      <w:hyperlink r:id="rId29" w:tgtFrame="_blank" w:history="1">
        <w:r w:rsidRPr="0029477B">
          <w:rPr>
            <w:rFonts w:ascii="Times New Roman" w:eastAsia="Times New Roman" w:hAnsi="Times New Roman" w:cs="Times New Roman"/>
            <w:bCs/>
            <w:sz w:val="24"/>
            <w:szCs w:val="24"/>
            <w:lang w:eastAsia="bg-BG"/>
          </w:rPr>
          <w:t>чл. 245</w:t>
        </w:r>
      </w:hyperlink>
      <w:r w:rsidRPr="0029477B">
        <w:rPr>
          <w:rFonts w:ascii="Times New Roman" w:eastAsia="Times New Roman" w:hAnsi="Times New Roman" w:cs="Times New Roman"/>
          <w:sz w:val="24"/>
          <w:szCs w:val="24"/>
          <w:lang w:eastAsia="bg-BG"/>
        </w:rPr>
        <w:t xml:space="preserve"> и </w:t>
      </w:r>
      <w:hyperlink r:id="rId30" w:tgtFrame="_blank" w:history="1">
        <w:r w:rsidRPr="0029477B">
          <w:rPr>
            <w:rFonts w:ascii="Times New Roman" w:eastAsia="Times New Roman" w:hAnsi="Times New Roman" w:cs="Times New Roman"/>
            <w:bCs/>
            <w:sz w:val="24"/>
            <w:szCs w:val="24"/>
            <w:lang w:eastAsia="bg-BG"/>
          </w:rPr>
          <w:t>чл. 301</w:t>
        </w:r>
      </w:hyperlink>
      <w:r w:rsidRPr="0029477B">
        <w:rPr>
          <w:rFonts w:ascii="Times New Roman" w:eastAsia="Times New Roman" w:hAnsi="Times New Roman" w:cs="Times New Roman"/>
          <w:sz w:val="24"/>
          <w:szCs w:val="24"/>
          <w:lang w:eastAsia="bg-BG"/>
        </w:rPr>
        <w:t xml:space="preserve"> - </w:t>
      </w:r>
      <w:hyperlink r:id="rId31" w:tgtFrame="_blank" w:history="1">
        <w:r w:rsidRPr="0029477B">
          <w:rPr>
            <w:rFonts w:ascii="Times New Roman" w:eastAsia="Times New Roman" w:hAnsi="Times New Roman" w:cs="Times New Roman"/>
            <w:bCs/>
            <w:sz w:val="24"/>
            <w:szCs w:val="24"/>
            <w:lang w:eastAsia="bg-BG"/>
          </w:rPr>
          <w:t>305 от Кодекса на труда</w:t>
        </w:r>
      </w:hyperlink>
      <w:r w:rsidRPr="0029477B">
        <w:rPr>
          <w:rFonts w:ascii="Times New Roman" w:eastAsia="Times New Roman" w:hAnsi="Times New Roman" w:cs="Times New Roman"/>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7. е налице конфликт на интереси, който не може да бъде отстранен.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Основанията по т. 1, 2 и 7 се отнасят за лицата, които представляват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Точка 3 не се прилага, когато: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се налага да се защитят особено важни държавни или обществени интереси;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размерът на неплатените дължими данъци или </w:t>
      </w:r>
      <w:proofErr w:type="spellStart"/>
      <w:r w:rsidRPr="0029477B">
        <w:rPr>
          <w:rFonts w:ascii="Times New Roman" w:eastAsia="Times New Roman" w:hAnsi="Times New Roman" w:cs="Times New Roman"/>
          <w:sz w:val="24"/>
          <w:szCs w:val="24"/>
          <w:lang w:eastAsia="bg-BG"/>
        </w:rPr>
        <w:t>социалноосигурителни</w:t>
      </w:r>
      <w:proofErr w:type="spellEnd"/>
      <w:r w:rsidRPr="0029477B">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2" w:tgtFrame="_blank" w:history="1">
        <w:r w:rsidRPr="0029477B">
          <w:rPr>
            <w:rFonts w:ascii="Times New Roman" w:eastAsia="Times New Roman" w:hAnsi="Times New Roman" w:cs="Times New Roman"/>
            <w:bCs/>
            <w:sz w:val="24"/>
            <w:szCs w:val="24"/>
            <w:lang w:eastAsia="bg-BG"/>
          </w:rPr>
          <w:t>чл. 740 от Търговския закон</w:t>
        </w:r>
      </w:hyperlink>
      <w:r w:rsidRPr="0029477B">
        <w:rPr>
          <w:rFonts w:ascii="Times New Roman" w:eastAsia="Times New Roman" w:hAnsi="Times New Roman" w:cs="Times New Roman"/>
          <w:sz w:val="24"/>
          <w:szCs w:val="24"/>
          <w:lang w:eastAsia="bg-BG"/>
        </w:rPr>
        <w:t>, или е преустановил дейността си, а в случай че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8. лишен е от правото да упражнява определена професия или дейност съгласно законодателството на държавата, в която е извършено деянието;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9. сключил е споразумение с други лица с цел нарушаване на конкуренцията, когато нарушението е установено с акт на компетентен орган;</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11. опитал е да: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 мерки за надеждност: Възложителят взема предвид и преценява мерките за надеждност, при положение, че такива са предприети от кандидата, като отчита тежестта и конкретните обстоятелства, свързани с престъплението или нарушението.</w:t>
      </w:r>
    </w:p>
    <w:p w:rsidR="005D227E" w:rsidRPr="0029477B" w:rsidRDefault="005D227E" w:rsidP="005D227E">
      <w:pPr>
        <w:spacing w:before="120"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Всеки кандидат в КС удостоверява отсъствието на посочените обстоятелства  в ЕЕДОП. </w:t>
      </w:r>
    </w:p>
    <w:p w:rsidR="005D227E" w:rsidRPr="0029477B" w:rsidRDefault="005D227E" w:rsidP="005D227E">
      <w:pPr>
        <w:spacing w:before="120"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ще отстранява от участие в всеки кандидат, за когото са налице обстоятелствата по чл. 54 и 55 от ЗОП, освен след преценка, че предприетите мерки за надеждност са достатъчни.</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При провеждане на процедура в рамките на КС, за доказване липсата на основания за отстраняване, преди подписване на договора избраният за изпълнител кандидат е длъжен да представи документите по чл. 58, ал.1 от ЗОП. В този случай те не са длъжни да представят документите, когато те се отнасят за обстоятелствата, вписани в Търговския регистър към Агенция по вписванията. Не може да участва в КС чуждестранно физическо или юридическо лице, за което в държавата, в която е установено, e налице някое от обстоятелствата по чл. 54 и 55 от ЗОП. </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Когато кандидатът,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i/>
          <w:sz w:val="24"/>
          <w:szCs w:val="24"/>
          <w:u w:val="single"/>
          <w:lang w:eastAsia="bg-BG"/>
        </w:rPr>
      </w:pPr>
      <w:r w:rsidRPr="0029477B">
        <w:rPr>
          <w:rFonts w:ascii="Times New Roman" w:eastAsia="Times New Roman" w:hAnsi="Times New Roman" w:cs="Times New Roman"/>
          <w:b/>
          <w:i/>
          <w:sz w:val="24"/>
          <w:szCs w:val="24"/>
          <w:u w:val="single"/>
          <w:lang w:eastAsia="bg-BG"/>
        </w:rPr>
        <w:t>Минимални изисквания за технически и професионални способности възможности и квалификация на кандидатите за включване в КС:</w:t>
      </w:r>
    </w:p>
    <w:p w:rsidR="005D227E" w:rsidRPr="0029477B" w:rsidRDefault="005D227E" w:rsidP="005D227E">
      <w:pPr>
        <w:spacing w:after="0" w:line="240" w:lineRule="auto"/>
        <w:jc w:val="both"/>
        <w:rPr>
          <w:rFonts w:ascii="Times New Roman" w:eastAsia="Times New Roman" w:hAnsi="Times New Roman" w:cs="Times New Roman"/>
          <w:b/>
          <w:i/>
          <w:sz w:val="24"/>
          <w:szCs w:val="24"/>
          <w:u w:val="single"/>
          <w:lang w:eastAsia="bg-BG"/>
        </w:rPr>
      </w:pPr>
    </w:p>
    <w:p w:rsidR="005D227E" w:rsidRPr="0029477B" w:rsidRDefault="005D227E" w:rsidP="005D227E">
      <w:pPr>
        <w:numPr>
          <w:ilvl w:val="0"/>
          <w:numId w:val="42"/>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Годност (правоспособност) за упражняване на професионална дейност: </w:t>
      </w:r>
    </w:p>
    <w:p w:rsidR="005D227E" w:rsidRPr="0029477B" w:rsidRDefault="005D227E" w:rsidP="005D227E">
      <w:pPr>
        <w:spacing w:after="0" w:line="240" w:lineRule="auto"/>
        <w:ind w:firstLine="708"/>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sz w:val="24"/>
          <w:szCs w:val="24"/>
          <w:lang w:eastAsia="bg-BG"/>
        </w:rPr>
        <w:t xml:space="preserve">Кандидатът трябва да е вписан в Централния професионален регистър на строителя /ЦПРС/ за изпълнение на строежи от 3-та група, първа, втора и трета категория по см. на чл. 137, ал. 1 от Закона на устройството на територията /ЗУТ/ или еквивалентно. </w:t>
      </w:r>
    </w:p>
    <w:p w:rsidR="005D227E" w:rsidRDefault="005D227E" w:rsidP="005D227E">
      <w:pPr>
        <w:spacing w:after="0" w:line="240" w:lineRule="auto"/>
        <w:ind w:right="-1" w:firstLine="720"/>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За доказване на посоченото изискване се представя: Копие от Удостоверение за впис</w:t>
      </w:r>
      <w:r w:rsidR="002D5978">
        <w:rPr>
          <w:rFonts w:ascii="Times New Roman" w:eastAsia="Times New Roman" w:hAnsi="Times New Roman" w:cs="Times New Roman"/>
          <w:i/>
          <w:sz w:val="24"/>
          <w:szCs w:val="24"/>
          <w:lang w:eastAsia="bg-BG"/>
        </w:rPr>
        <w:t>в</w:t>
      </w:r>
      <w:r w:rsidRPr="0029477B">
        <w:rPr>
          <w:rFonts w:ascii="Times New Roman" w:eastAsia="Times New Roman" w:hAnsi="Times New Roman" w:cs="Times New Roman"/>
          <w:i/>
          <w:sz w:val="24"/>
          <w:szCs w:val="24"/>
          <w:lang w:eastAsia="bg-BG"/>
        </w:rPr>
        <w:t xml:space="preserve">ане в Централния професионален регистър на строителя или посочване на публичен регистър, където обстоятелството е вписано, а за чуждестранни лица - в аналогични регистри съгласно законодателството на държавата членка, в която са установени. </w:t>
      </w:r>
    </w:p>
    <w:p w:rsidR="002D5978" w:rsidRPr="0029477B" w:rsidRDefault="002D5978" w:rsidP="005D227E">
      <w:pPr>
        <w:spacing w:after="0" w:line="240" w:lineRule="auto"/>
        <w:ind w:right="-1" w:firstLine="720"/>
        <w:jc w:val="both"/>
        <w:rPr>
          <w:rFonts w:ascii="Times New Roman" w:eastAsia="Times New Roman" w:hAnsi="Times New Roman" w:cs="Times New Roman"/>
          <w:i/>
          <w:sz w:val="24"/>
          <w:szCs w:val="24"/>
          <w:lang w:eastAsia="bg-BG"/>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2. Кандидатът трябва да бъде вписан в Регистъра на Държавна агенция за метрологичен и технически надзор /ДАМТН/ по чл. 36, ал.1 от </w:t>
      </w:r>
      <w:r w:rsidRPr="0029477B">
        <w:rPr>
          <w:rFonts w:ascii="Times New Roman" w:eastAsia="Times New Roman" w:hAnsi="Times New Roman" w:cs="Times New Roman"/>
          <w:b/>
          <w:sz w:val="24"/>
          <w:szCs w:val="24"/>
          <w:lang w:eastAsia="bg-BG"/>
        </w:rPr>
        <w:t>Закона за техническите изисквания към продуктите /ЗТИП/</w:t>
      </w:r>
      <w:r w:rsidRPr="0029477B">
        <w:rPr>
          <w:rFonts w:ascii="Times New Roman" w:eastAsia="Times New Roman" w:hAnsi="Times New Roman" w:cs="Times New Roman"/>
          <w:sz w:val="24"/>
          <w:szCs w:val="24"/>
          <w:lang w:eastAsia="bg-BG"/>
        </w:rPr>
        <w:t xml:space="preserve"> за извършване на дейности по поддържане, ремонтиране и преустройване на съоръжения под налягане.</w:t>
      </w:r>
    </w:p>
    <w:p w:rsidR="005D227E" w:rsidRDefault="005D227E" w:rsidP="005D227E">
      <w:pPr>
        <w:spacing w:after="0" w:line="240" w:lineRule="auto"/>
        <w:ind w:firstLine="709"/>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За доказване на посоченото изискване се представя: Копие от удостоверение или друг документ за вписване в Регистъра на Държавна агенция за метрологичен и технически надзор /ДАМТН/ по чл. 36, ал.1 от Закона за техническите изисквания към продуктите /ЗТИП/ за извършване на дейности по поддържане, ремонтиране и преустройване на съоръжения под налягане.</w:t>
      </w:r>
    </w:p>
    <w:p w:rsidR="002D5978" w:rsidRPr="0029477B" w:rsidRDefault="002D5978" w:rsidP="005D227E">
      <w:pPr>
        <w:spacing w:after="0" w:line="240" w:lineRule="auto"/>
        <w:ind w:firstLine="709"/>
        <w:jc w:val="both"/>
        <w:rPr>
          <w:rFonts w:ascii="Times New Roman" w:eastAsia="Times New Roman" w:hAnsi="Times New Roman" w:cs="Times New Roman"/>
          <w:i/>
          <w:sz w:val="24"/>
          <w:szCs w:val="24"/>
          <w:lang w:eastAsia="bg-BG"/>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3. Кандидатът трябва да има изпълнени минимум 5 (пет) обекта за СМР по </w:t>
      </w:r>
      <w:proofErr w:type="spellStart"/>
      <w:r w:rsidRPr="0029477B">
        <w:rPr>
          <w:rFonts w:ascii="Times New Roman" w:eastAsia="Times New Roman" w:hAnsi="Times New Roman" w:cs="Times New Roman"/>
          <w:sz w:val="24"/>
          <w:szCs w:val="24"/>
          <w:lang w:eastAsia="bg-BG"/>
        </w:rPr>
        <w:t>топлопреносната</w:t>
      </w:r>
      <w:proofErr w:type="spellEnd"/>
      <w:r w:rsidRPr="0029477B">
        <w:rPr>
          <w:rFonts w:ascii="Times New Roman" w:eastAsia="Times New Roman" w:hAnsi="Times New Roman" w:cs="Times New Roman"/>
          <w:sz w:val="24"/>
          <w:szCs w:val="24"/>
          <w:lang w:eastAsia="bg-BG"/>
        </w:rPr>
        <w:t xml:space="preserve"> (по см. на </w:t>
      </w:r>
      <w:proofErr w:type="spellStart"/>
      <w:r w:rsidRPr="0029477B">
        <w:rPr>
          <w:rFonts w:ascii="Times New Roman" w:eastAsia="Times New Roman" w:hAnsi="Times New Roman" w:cs="Times New Roman"/>
          <w:sz w:val="24"/>
          <w:szCs w:val="24"/>
          <w:lang w:eastAsia="bg-BG"/>
        </w:rPr>
        <w:t>парагр</w:t>
      </w:r>
      <w:proofErr w:type="spellEnd"/>
      <w:r w:rsidRPr="0029477B">
        <w:rPr>
          <w:rFonts w:ascii="Times New Roman" w:eastAsia="Times New Roman" w:hAnsi="Times New Roman" w:cs="Times New Roman"/>
          <w:sz w:val="24"/>
          <w:szCs w:val="24"/>
          <w:lang w:eastAsia="bg-BG"/>
        </w:rPr>
        <w:t xml:space="preserve">. 65 от Допълнителните разпоредби на Закона за енергетиката) или </w:t>
      </w:r>
      <w:proofErr w:type="spellStart"/>
      <w:r w:rsidRPr="0029477B">
        <w:rPr>
          <w:rFonts w:ascii="Times New Roman" w:eastAsia="Times New Roman" w:hAnsi="Times New Roman" w:cs="Times New Roman"/>
          <w:sz w:val="24"/>
          <w:szCs w:val="24"/>
          <w:lang w:eastAsia="bg-BG"/>
        </w:rPr>
        <w:t>газоразпределителната</w:t>
      </w:r>
      <w:proofErr w:type="spellEnd"/>
      <w:r w:rsidRPr="0029477B">
        <w:rPr>
          <w:rFonts w:ascii="Times New Roman" w:eastAsia="Times New Roman" w:hAnsi="Times New Roman" w:cs="Times New Roman"/>
          <w:sz w:val="24"/>
          <w:szCs w:val="24"/>
          <w:lang w:eastAsia="bg-BG"/>
        </w:rPr>
        <w:t xml:space="preserve"> мрежа (по см. на </w:t>
      </w:r>
      <w:proofErr w:type="spellStart"/>
      <w:r w:rsidRPr="0029477B">
        <w:rPr>
          <w:rFonts w:ascii="Times New Roman" w:eastAsia="Times New Roman" w:hAnsi="Times New Roman" w:cs="Times New Roman"/>
          <w:sz w:val="24"/>
          <w:szCs w:val="24"/>
          <w:lang w:eastAsia="bg-BG"/>
        </w:rPr>
        <w:t>парагр</w:t>
      </w:r>
      <w:proofErr w:type="spellEnd"/>
      <w:r w:rsidRPr="0029477B">
        <w:rPr>
          <w:rFonts w:ascii="Times New Roman" w:eastAsia="Times New Roman" w:hAnsi="Times New Roman" w:cs="Times New Roman"/>
          <w:sz w:val="24"/>
          <w:szCs w:val="24"/>
          <w:lang w:eastAsia="bg-BG"/>
        </w:rPr>
        <w:t>. 9 от Допълнителните разпоредби на Закона за енергетиката), изпълнени на урбанизирани територии през последните 5 (пет) години.</w:t>
      </w:r>
    </w:p>
    <w:p w:rsidR="005D227E" w:rsidRDefault="005D227E" w:rsidP="005D227E">
      <w:pPr>
        <w:spacing w:after="0" w:line="240" w:lineRule="auto"/>
        <w:ind w:firstLine="720"/>
        <w:jc w:val="both"/>
        <w:rPr>
          <w:rFonts w:ascii="Times New Roman" w:eastAsia="Times New Roman" w:hAnsi="Times New Roman" w:cs="Times New Roman"/>
          <w:i/>
          <w:sz w:val="24"/>
          <w:szCs w:val="24"/>
        </w:rPr>
      </w:pPr>
      <w:r w:rsidRPr="0029477B">
        <w:rPr>
          <w:rFonts w:ascii="Times New Roman" w:eastAsia="Times New Roman" w:hAnsi="Times New Roman" w:cs="Times New Roman"/>
          <w:i/>
          <w:sz w:val="24"/>
          <w:szCs w:val="24"/>
        </w:rPr>
        <w:t xml:space="preserve">За доказване на посоченото изискване се попълва съответното поле от </w:t>
      </w:r>
      <w:r w:rsidRPr="0029477B">
        <w:rPr>
          <w:rFonts w:ascii="Times New Roman" w:eastAsia="Times New Roman" w:hAnsi="Times New Roman" w:cs="Times New Roman"/>
          <w:sz w:val="24"/>
          <w:szCs w:val="24"/>
        </w:rPr>
        <w:t>ЕЕДОП и се представя</w:t>
      </w:r>
      <w:r w:rsidRPr="0029477B">
        <w:rPr>
          <w:rFonts w:ascii="Times New Roman" w:eastAsia="Times New Roman" w:hAnsi="Times New Roman" w:cs="Times New Roman"/>
          <w:i/>
          <w:sz w:val="24"/>
          <w:szCs w:val="24"/>
        </w:rPr>
        <w:t xml:space="preserve"> </w:t>
      </w:r>
      <w:r w:rsidRPr="0029477B">
        <w:rPr>
          <w:rFonts w:ascii="Times New Roman" w:eastAsia="Times New Roman" w:hAnsi="Times New Roman" w:cs="Times New Roman"/>
          <w:sz w:val="24"/>
          <w:szCs w:val="24"/>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9477B">
        <w:rPr>
          <w:rFonts w:ascii="Times New Roman" w:eastAsia="Times New Roman" w:hAnsi="Times New Roman" w:cs="Times New Roman"/>
          <w:i/>
          <w:sz w:val="24"/>
          <w:szCs w:val="24"/>
        </w:rPr>
        <w:t xml:space="preserve"> </w:t>
      </w:r>
    </w:p>
    <w:p w:rsidR="002D5978" w:rsidRPr="0029477B" w:rsidRDefault="002D5978" w:rsidP="005D227E">
      <w:pPr>
        <w:spacing w:after="0" w:line="240" w:lineRule="auto"/>
        <w:ind w:firstLine="720"/>
        <w:jc w:val="both"/>
        <w:rPr>
          <w:rFonts w:ascii="Times New Roman" w:eastAsia="Times New Roman" w:hAnsi="Times New Roman" w:cs="Times New Roman"/>
          <w:i/>
          <w:sz w:val="24"/>
          <w:szCs w:val="24"/>
        </w:rPr>
      </w:pPr>
    </w:p>
    <w:p w:rsidR="005D227E" w:rsidRPr="0029477B"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4. Кандидатът следва да има внедрени системи за управление на качеството по следните стандарти:</w:t>
      </w:r>
    </w:p>
    <w:p w:rsidR="005D227E" w:rsidRPr="0029477B" w:rsidRDefault="005D227E" w:rsidP="005D227E">
      <w:pPr>
        <w:tabs>
          <w:tab w:val="left" w:pos="0"/>
        </w:tabs>
        <w:spacing w:after="0" w:line="240" w:lineRule="auto"/>
        <w:ind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ISO 9001:2008 или еквивалент за внедрена система за управление на качеството с обхват строителство, реконструкции, ремонтни работи;</w:t>
      </w:r>
    </w:p>
    <w:p w:rsidR="005D227E" w:rsidRPr="0029477B" w:rsidRDefault="005D227E" w:rsidP="005D227E">
      <w:pPr>
        <w:tabs>
          <w:tab w:val="left" w:pos="0"/>
        </w:tabs>
        <w:spacing w:after="0" w:line="240" w:lineRule="auto"/>
        <w:jc w:val="both"/>
        <w:rPr>
          <w:rFonts w:ascii="Times New Roman" w:eastAsia="Times New Roman" w:hAnsi="Times New Roman" w:cs="Times New Roman"/>
          <w:iCs/>
          <w:sz w:val="24"/>
          <w:szCs w:val="24"/>
          <w:lang w:eastAsia="bg-BG"/>
        </w:rPr>
      </w:pPr>
      <w:r w:rsidRPr="0029477B">
        <w:rPr>
          <w:rFonts w:ascii="Times New Roman" w:eastAsia="Times New Roman" w:hAnsi="Times New Roman" w:cs="Times New Roman"/>
          <w:sz w:val="24"/>
          <w:szCs w:val="24"/>
          <w:lang w:eastAsia="bg-BG"/>
        </w:rPr>
        <w:tab/>
        <w:t>- ISO  14001:2004 или еквивалент за внедрена с</w:t>
      </w:r>
      <w:r w:rsidRPr="0029477B">
        <w:rPr>
          <w:rFonts w:ascii="Times New Roman" w:eastAsia="Times New Roman" w:hAnsi="Times New Roman" w:cs="Times New Roman"/>
          <w:iCs/>
          <w:sz w:val="24"/>
          <w:szCs w:val="24"/>
          <w:lang w:eastAsia="bg-BG"/>
        </w:rPr>
        <w:t>истема за управление на околната среда</w:t>
      </w:r>
      <w:r w:rsidRPr="0029477B">
        <w:rPr>
          <w:rFonts w:ascii="Times New Roman" w:eastAsia="Times New Roman" w:hAnsi="Times New Roman" w:cs="Times New Roman"/>
          <w:sz w:val="24"/>
          <w:szCs w:val="24"/>
          <w:lang w:eastAsia="bg-BG"/>
        </w:rPr>
        <w:t xml:space="preserve"> с обхват строителство, реконструкции, ремонтни работи</w:t>
      </w:r>
      <w:r w:rsidRPr="0029477B">
        <w:rPr>
          <w:rFonts w:ascii="Times New Roman" w:eastAsia="Times New Roman" w:hAnsi="Times New Roman" w:cs="Times New Roman"/>
          <w:iCs/>
          <w:sz w:val="24"/>
          <w:szCs w:val="24"/>
          <w:lang w:eastAsia="bg-BG"/>
        </w:rPr>
        <w:t>;</w:t>
      </w:r>
    </w:p>
    <w:p w:rsidR="005D227E" w:rsidRPr="0029477B" w:rsidRDefault="005D227E" w:rsidP="005D227E">
      <w:pPr>
        <w:tabs>
          <w:tab w:val="left" w:pos="0"/>
        </w:tabs>
        <w:spacing w:after="0" w:line="240" w:lineRule="auto"/>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iCs/>
          <w:sz w:val="24"/>
          <w:szCs w:val="24"/>
          <w:lang w:eastAsia="bg-BG"/>
        </w:rPr>
        <w:tab/>
      </w:r>
    </w:p>
    <w:p w:rsidR="005D227E"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ab/>
        <w:t xml:space="preserve">- </w:t>
      </w:r>
      <w:r w:rsidRPr="0029477B">
        <w:rPr>
          <w:rFonts w:ascii="Times New Roman" w:eastAsia="Times New Roman" w:hAnsi="Times New Roman" w:cs="Times New Roman"/>
          <w:sz w:val="24"/>
          <w:szCs w:val="24"/>
          <w:lang w:eastAsia="bg-BG"/>
        </w:rPr>
        <w:t xml:space="preserve"> EN ISO 3834-2:2006 или еквивалент – Изисквания за качество при заваряване чрез стопяване на метални материали. Част 2: Обширни изисквания за качество;</w:t>
      </w:r>
    </w:p>
    <w:p w:rsidR="00321710" w:rsidRPr="0029477B" w:rsidRDefault="00321710"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tabs>
          <w:tab w:val="left" w:pos="709"/>
        </w:tabs>
        <w:spacing w:after="0" w:line="240" w:lineRule="auto"/>
        <w:ind w:right="-1" w:firstLine="720"/>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представят: Копия на Сертификати за внедрени системи за: управление на качество ISO 9001:2008; </w:t>
      </w:r>
      <w:r w:rsidRPr="0029477B">
        <w:rPr>
          <w:rFonts w:ascii="Times New Roman" w:eastAsia="Times New Roman" w:hAnsi="Times New Roman" w:cs="Times New Roman"/>
          <w:i/>
          <w:iCs/>
          <w:sz w:val="24"/>
          <w:szCs w:val="24"/>
          <w:lang w:eastAsia="bg-BG"/>
        </w:rPr>
        <w:t>управление на околната среда</w:t>
      </w:r>
      <w:r w:rsidRPr="0029477B">
        <w:rPr>
          <w:rFonts w:ascii="Times New Roman" w:eastAsia="Times New Roman" w:hAnsi="Times New Roman" w:cs="Times New Roman"/>
          <w:i/>
          <w:sz w:val="24"/>
          <w:szCs w:val="24"/>
          <w:lang w:eastAsia="bg-BG"/>
        </w:rPr>
        <w:t xml:space="preserve"> ISO 14001:2004</w:t>
      </w:r>
      <w:r w:rsidRPr="0029477B">
        <w:rPr>
          <w:rFonts w:ascii="Times New Roman" w:eastAsia="Times New Roman" w:hAnsi="Times New Roman" w:cs="Times New Roman"/>
          <w:bCs/>
          <w:i/>
          <w:sz w:val="24"/>
          <w:szCs w:val="24"/>
          <w:lang w:eastAsia="bg-BG"/>
        </w:rPr>
        <w:t xml:space="preserve">; </w:t>
      </w:r>
      <w:r w:rsidRPr="0029477B">
        <w:rPr>
          <w:rFonts w:ascii="Times New Roman" w:eastAsia="Times New Roman" w:hAnsi="Times New Roman" w:cs="Times New Roman"/>
          <w:i/>
          <w:sz w:val="24"/>
          <w:szCs w:val="24"/>
          <w:lang w:eastAsia="bg-BG"/>
        </w:rPr>
        <w:t>Изисквания за качество при заваряване чрез стопяване на метални материали</w:t>
      </w:r>
      <w:r w:rsidRPr="0029477B">
        <w:rPr>
          <w:rFonts w:ascii="Times New Roman" w:eastAsia="Times New Roman" w:hAnsi="Times New Roman" w:cs="Times New Roman"/>
          <w:bCs/>
          <w:i/>
          <w:sz w:val="24"/>
          <w:szCs w:val="24"/>
          <w:lang w:eastAsia="bg-BG"/>
        </w:rPr>
        <w:t xml:space="preserve"> </w:t>
      </w:r>
      <w:r w:rsidRPr="0029477B">
        <w:rPr>
          <w:rFonts w:ascii="Times New Roman" w:eastAsia="Times New Roman" w:hAnsi="Times New Roman" w:cs="Times New Roman"/>
          <w:i/>
          <w:sz w:val="24"/>
          <w:szCs w:val="24"/>
          <w:lang w:eastAsia="bg-BG"/>
        </w:rPr>
        <w:t>EN ISO 3834-2:200</w:t>
      </w:r>
      <w:r w:rsidRPr="006F54C5">
        <w:rPr>
          <w:rFonts w:ascii="Times New Roman" w:eastAsia="Times New Roman" w:hAnsi="Times New Roman" w:cs="Times New Roman"/>
          <w:i/>
          <w:sz w:val="24"/>
          <w:szCs w:val="24"/>
          <w:lang w:eastAsia="bg-BG"/>
        </w:rPr>
        <w:t>5</w:t>
      </w:r>
      <w:r w:rsidRPr="0029477B">
        <w:rPr>
          <w:rFonts w:ascii="Times New Roman" w:eastAsia="Times New Roman" w:hAnsi="Times New Roman" w:cs="Times New Roman"/>
          <w:i/>
          <w:sz w:val="24"/>
          <w:szCs w:val="24"/>
          <w:lang w:eastAsia="bg-BG"/>
        </w:rPr>
        <w:t>или еквивалентни;</w:t>
      </w:r>
    </w:p>
    <w:p w:rsidR="005D227E" w:rsidRPr="0029477B" w:rsidRDefault="005D227E" w:rsidP="00D54D9E">
      <w:pPr>
        <w:spacing w:after="0" w:line="240" w:lineRule="auto"/>
        <w:ind w:firstLine="720"/>
        <w:jc w:val="both"/>
        <w:rPr>
          <w:rFonts w:ascii="Times New Roman" w:eastAsia="Times New Roman" w:hAnsi="Times New Roman" w:cs="Times New Roman"/>
          <w:sz w:val="24"/>
          <w:szCs w:val="24"/>
          <w:lang w:eastAsia="bg-BG"/>
        </w:rPr>
      </w:pPr>
    </w:p>
    <w:p w:rsidR="005D227E" w:rsidRDefault="005D227E" w:rsidP="00D54D9E">
      <w:pPr>
        <w:spacing w:after="0" w:line="240" w:lineRule="auto"/>
        <w:ind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5.  Кандидатът трябва да има Сертификат за акредитация съгл. БДС EN ISO/IEC 17020:2012  на </w:t>
      </w:r>
      <w:proofErr w:type="spellStart"/>
      <w:r w:rsidRPr="0029477B">
        <w:rPr>
          <w:rFonts w:ascii="Times New Roman" w:eastAsia="Times New Roman" w:hAnsi="Times New Roman" w:cs="Times New Roman"/>
          <w:sz w:val="24"/>
          <w:szCs w:val="24"/>
          <w:lang w:eastAsia="bg-BG"/>
        </w:rPr>
        <w:t>Органa</w:t>
      </w:r>
      <w:proofErr w:type="spellEnd"/>
      <w:r w:rsidRPr="0029477B">
        <w:rPr>
          <w:rFonts w:ascii="Times New Roman" w:eastAsia="Times New Roman" w:hAnsi="Times New Roman" w:cs="Times New Roman"/>
          <w:sz w:val="24"/>
          <w:szCs w:val="24"/>
          <w:lang w:eastAsia="bg-BG"/>
        </w:rPr>
        <w:t xml:space="preserve"> за контрол с обхват </w:t>
      </w:r>
      <w:proofErr w:type="spellStart"/>
      <w:r w:rsidRPr="0029477B">
        <w:rPr>
          <w:rFonts w:ascii="Times New Roman" w:eastAsia="Times New Roman" w:hAnsi="Times New Roman" w:cs="Times New Roman"/>
          <w:sz w:val="24"/>
          <w:szCs w:val="24"/>
          <w:lang w:eastAsia="bg-BG"/>
        </w:rPr>
        <w:t>неразрушаващи</w:t>
      </w:r>
      <w:proofErr w:type="spellEnd"/>
      <w:r w:rsidRPr="0029477B">
        <w:rPr>
          <w:rFonts w:ascii="Times New Roman" w:eastAsia="Times New Roman" w:hAnsi="Times New Roman" w:cs="Times New Roman"/>
          <w:sz w:val="24"/>
          <w:szCs w:val="24"/>
          <w:lang w:eastAsia="bg-BG"/>
        </w:rPr>
        <w:t xml:space="preserve"> изпитания на метала(заварени съединения чрез </w:t>
      </w:r>
      <w:proofErr w:type="spellStart"/>
      <w:r w:rsidRPr="0029477B">
        <w:rPr>
          <w:rFonts w:ascii="Times New Roman" w:eastAsia="Times New Roman" w:hAnsi="Times New Roman" w:cs="Times New Roman"/>
          <w:sz w:val="24"/>
          <w:szCs w:val="24"/>
          <w:lang w:eastAsia="bg-BG"/>
        </w:rPr>
        <w:t>радиографичен</w:t>
      </w:r>
      <w:proofErr w:type="spellEnd"/>
      <w:r w:rsidRPr="0029477B">
        <w:rPr>
          <w:rFonts w:ascii="Times New Roman" w:eastAsia="Times New Roman" w:hAnsi="Times New Roman" w:cs="Times New Roman"/>
          <w:sz w:val="24"/>
          <w:szCs w:val="24"/>
          <w:lang w:eastAsia="bg-BG"/>
        </w:rPr>
        <w:t xml:space="preserve"> контрол) или да има сключен договор с такъв Орган за контрол.</w:t>
      </w:r>
    </w:p>
    <w:p w:rsidR="00E20E67" w:rsidRPr="0029477B" w:rsidRDefault="00E20E67" w:rsidP="00D54D9E">
      <w:pPr>
        <w:spacing w:after="0" w:line="240" w:lineRule="auto"/>
        <w:ind w:firstLine="720"/>
        <w:jc w:val="both"/>
        <w:rPr>
          <w:rFonts w:ascii="Times New Roman" w:eastAsia="Times New Roman" w:hAnsi="Times New Roman" w:cs="Times New Roman"/>
          <w:sz w:val="24"/>
          <w:szCs w:val="24"/>
          <w:lang w:eastAsia="bg-BG"/>
        </w:rPr>
      </w:pPr>
    </w:p>
    <w:p w:rsidR="005D227E" w:rsidRPr="0029477B" w:rsidRDefault="005D227E" w:rsidP="00D54D9E">
      <w:pPr>
        <w:spacing w:after="0" w:line="240" w:lineRule="auto"/>
        <w:ind w:firstLine="709"/>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 Копие от Сертификат за акредитация на Орган за контрол с обхват </w:t>
      </w:r>
      <w:proofErr w:type="spellStart"/>
      <w:r w:rsidRPr="0029477B">
        <w:rPr>
          <w:rFonts w:ascii="Times New Roman" w:eastAsia="Times New Roman" w:hAnsi="Times New Roman" w:cs="Times New Roman"/>
          <w:i/>
          <w:sz w:val="24"/>
          <w:szCs w:val="24"/>
          <w:lang w:eastAsia="bg-BG"/>
        </w:rPr>
        <w:t>неразрушаващи</w:t>
      </w:r>
      <w:proofErr w:type="spellEnd"/>
      <w:r w:rsidRPr="0029477B">
        <w:rPr>
          <w:rFonts w:ascii="Times New Roman" w:eastAsia="Times New Roman" w:hAnsi="Times New Roman" w:cs="Times New Roman"/>
          <w:i/>
          <w:sz w:val="24"/>
          <w:szCs w:val="24"/>
          <w:lang w:eastAsia="bg-BG"/>
        </w:rPr>
        <w:t xml:space="preserve"> изпитания на метала(заварени съединения чрез </w:t>
      </w:r>
      <w:proofErr w:type="spellStart"/>
      <w:r w:rsidRPr="0029477B">
        <w:rPr>
          <w:rFonts w:ascii="Times New Roman" w:eastAsia="Times New Roman" w:hAnsi="Times New Roman" w:cs="Times New Roman"/>
          <w:i/>
          <w:sz w:val="24"/>
          <w:szCs w:val="24"/>
          <w:lang w:eastAsia="bg-BG"/>
        </w:rPr>
        <w:t>радиографичен</w:t>
      </w:r>
      <w:proofErr w:type="spellEnd"/>
      <w:r w:rsidRPr="0029477B">
        <w:rPr>
          <w:rFonts w:ascii="Times New Roman" w:eastAsia="Times New Roman" w:hAnsi="Times New Roman" w:cs="Times New Roman"/>
          <w:i/>
          <w:sz w:val="24"/>
          <w:szCs w:val="24"/>
          <w:lang w:eastAsia="bg-BG"/>
        </w:rPr>
        <w:t xml:space="preserve"> контрол).</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6C250D"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6C250D">
        <w:rPr>
          <w:rFonts w:ascii="Times New Roman" w:eastAsia="Times New Roman" w:hAnsi="Times New Roman" w:cs="Times New Roman"/>
          <w:sz w:val="24"/>
          <w:szCs w:val="24"/>
          <w:lang w:eastAsia="bg-BG"/>
        </w:rPr>
        <w:t xml:space="preserve">Сертификатите за акредитация трябва да са издадени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33" w:tgtFrame="_blank" w:history="1">
        <w:r w:rsidRPr="006C250D">
          <w:rPr>
            <w:rFonts w:ascii="Times New Roman" w:eastAsia="Times New Roman" w:hAnsi="Times New Roman" w:cs="Times New Roman"/>
            <w:bCs/>
            <w:sz w:val="24"/>
            <w:szCs w:val="24"/>
            <w:lang w:eastAsia="bg-BG"/>
          </w:rPr>
          <w:t>чл. 5а, ал. 2 от Закона за националната акредитация на органи за оценяване на съответствието.</w:t>
        </w:r>
      </w:hyperlink>
    </w:p>
    <w:p w:rsidR="005D227E"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6C250D">
        <w:rPr>
          <w:rFonts w:ascii="Times New Roman" w:eastAsia="Times New Roman" w:hAnsi="Times New Roman" w:cs="Times New Roman"/>
          <w:sz w:val="24"/>
          <w:szCs w:val="24"/>
          <w:lang w:eastAsia="bg-BG"/>
        </w:rPr>
        <w:t>Възложителят приема еквивалентни сертификати, издадени от органи, установени в други държави членки.</w:t>
      </w:r>
    </w:p>
    <w:p w:rsidR="00D54D9E" w:rsidRPr="0029477B" w:rsidRDefault="00D54D9E" w:rsidP="005D227E">
      <w:pPr>
        <w:spacing w:after="0" w:line="240" w:lineRule="auto"/>
        <w:ind w:firstLine="708"/>
        <w:jc w:val="both"/>
        <w:rPr>
          <w:rFonts w:ascii="Times New Roman" w:eastAsia="Times New Roman" w:hAnsi="Times New Roman" w:cs="Times New Roman"/>
          <w:sz w:val="24"/>
          <w:szCs w:val="24"/>
          <w:lang w:eastAsia="bg-BG"/>
        </w:rPr>
      </w:pPr>
    </w:p>
    <w:p w:rsidR="005D227E" w:rsidRPr="0029477B" w:rsidRDefault="002D5978" w:rsidP="005D227E">
      <w:pPr>
        <w:shd w:val="clear" w:color="auto" w:fill="FFFFFF"/>
        <w:tabs>
          <w:tab w:val="left" w:pos="1778"/>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5D227E" w:rsidRPr="0029477B">
        <w:rPr>
          <w:rFonts w:ascii="Times New Roman" w:eastAsia="Times New Roman" w:hAnsi="Times New Roman" w:cs="Times New Roman"/>
          <w:sz w:val="24"/>
          <w:szCs w:val="24"/>
          <w:lang w:eastAsia="bg-BG"/>
        </w:rPr>
        <w:t xml:space="preserve">. </w:t>
      </w:r>
      <w:r w:rsidR="005D227E" w:rsidRPr="0029477B">
        <w:rPr>
          <w:rFonts w:ascii="Times New Roman" w:eastAsia="Times New Roman" w:hAnsi="Times New Roman" w:cs="Times New Roman"/>
          <w:sz w:val="24"/>
          <w:szCs w:val="24"/>
        </w:rPr>
        <w:t>Кандидатът</w:t>
      </w:r>
      <w:r w:rsidR="005D227E" w:rsidRPr="0029477B">
        <w:rPr>
          <w:rFonts w:ascii="Times New Roman" w:eastAsia="Times New Roman" w:hAnsi="Times New Roman" w:cs="Times New Roman"/>
          <w:sz w:val="24"/>
          <w:szCs w:val="24"/>
          <w:lang w:eastAsia="bg-BG"/>
        </w:rPr>
        <w:t xml:space="preserve"> </w:t>
      </w:r>
      <w:r w:rsidR="005D227E" w:rsidRPr="0029477B">
        <w:rPr>
          <w:rFonts w:ascii="Times New Roman" w:eastAsia="Times New Roman" w:hAnsi="Times New Roman" w:cs="Times New Roman"/>
          <w:sz w:val="24"/>
          <w:szCs w:val="24"/>
        </w:rPr>
        <w:t>следва да има собствен или нает персонал със следните квалификации:</w:t>
      </w:r>
    </w:p>
    <w:p w:rsidR="005D227E" w:rsidRPr="006C250D" w:rsidRDefault="005D227E" w:rsidP="005D227E">
      <w:pPr>
        <w:numPr>
          <w:ilvl w:val="0"/>
          <w:numId w:val="4"/>
        </w:numPr>
        <w:spacing w:after="0" w:line="240" w:lineRule="auto"/>
        <w:ind w:left="0"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минимум 2 /двама/ квалифицирани монтажници на предварително изолирани тръби и елементи – преминали съответното обучение или с минимум 5 /пет/ години опит </w:t>
      </w:r>
      <w:r w:rsidRPr="006C250D">
        <w:rPr>
          <w:rFonts w:ascii="Times New Roman" w:eastAsia="Times New Roman" w:hAnsi="Times New Roman" w:cs="Times New Roman"/>
          <w:sz w:val="24"/>
          <w:szCs w:val="24"/>
          <w:lang w:eastAsia="bg-BG"/>
        </w:rPr>
        <w:t xml:space="preserve">като монтажници.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6C250D">
        <w:rPr>
          <w:rFonts w:ascii="Times New Roman" w:eastAsia="Times New Roman" w:hAnsi="Times New Roman" w:cs="Times New Roman"/>
          <w:sz w:val="24"/>
          <w:szCs w:val="24"/>
          <w:lang w:eastAsia="bg-BG"/>
        </w:rPr>
        <w:t xml:space="preserve">- минимум 2 /двама/ квалифицирани </w:t>
      </w:r>
      <w:proofErr w:type="spellStart"/>
      <w:r w:rsidRPr="006C250D">
        <w:rPr>
          <w:rFonts w:ascii="Times New Roman" w:eastAsia="Times New Roman" w:hAnsi="Times New Roman" w:cs="Times New Roman"/>
          <w:sz w:val="24"/>
          <w:szCs w:val="24"/>
          <w:lang w:eastAsia="bg-BG"/>
        </w:rPr>
        <w:t>такелажници</w:t>
      </w:r>
      <w:proofErr w:type="spellEnd"/>
      <w:r w:rsidRPr="006C250D">
        <w:rPr>
          <w:rFonts w:ascii="Times New Roman" w:eastAsia="Times New Roman" w:hAnsi="Times New Roman" w:cs="Times New Roman"/>
          <w:sz w:val="24"/>
          <w:szCs w:val="24"/>
          <w:lang w:eastAsia="bg-BG"/>
        </w:rPr>
        <w:t xml:space="preserve"> – преминали съответното обучение или с минимум 5 /пет/ години опит като </w:t>
      </w:r>
      <w:proofErr w:type="spellStart"/>
      <w:r w:rsidRPr="006C250D">
        <w:rPr>
          <w:rFonts w:ascii="Times New Roman" w:eastAsia="Times New Roman" w:hAnsi="Times New Roman" w:cs="Times New Roman"/>
          <w:sz w:val="24"/>
          <w:szCs w:val="24"/>
          <w:lang w:eastAsia="bg-BG"/>
        </w:rPr>
        <w:t>такелажници</w:t>
      </w:r>
      <w:proofErr w:type="spellEnd"/>
      <w:r w:rsidRPr="006C250D">
        <w:rPr>
          <w:rFonts w:ascii="Times New Roman" w:eastAsia="Times New Roman" w:hAnsi="Times New Roman" w:cs="Times New Roman"/>
          <w:sz w:val="24"/>
          <w:szCs w:val="24"/>
          <w:lang w:eastAsia="bg-BG"/>
        </w:rPr>
        <w:t>.</w:t>
      </w:r>
      <w:r w:rsidRPr="0029477B">
        <w:rPr>
          <w:rFonts w:ascii="Times New Roman" w:eastAsia="Times New Roman" w:hAnsi="Times New Roman" w:cs="Times New Roman"/>
          <w:sz w:val="24"/>
          <w:szCs w:val="24"/>
          <w:lang w:eastAsia="bg-BG"/>
        </w:rPr>
        <w:t xml:space="preserve"> </w:t>
      </w:r>
    </w:p>
    <w:p w:rsidR="005D227E"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най-малко 2 /двама/ заварчици</w:t>
      </w:r>
      <w:r w:rsidRPr="0029477B">
        <w:rPr>
          <w:rFonts w:ascii="Times New Roman" w:eastAsia="Times New Roman" w:hAnsi="Times New Roman" w:cs="Times New Roman"/>
          <w:sz w:val="24"/>
          <w:szCs w:val="24"/>
        </w:rPr>
        <w:t>, притежаващи квалификация и съответно валидни удостоверения за правоспособност за степен “заварчик на тръби” съгласно БДС EN 287-1</w:t>
      </w:r>
      <w:r w:rsidRPr="0029477B">
        <w:rPr>
          <w:rFonts w:ascii="Times New Roman" w:eastAsia="Times New Roman" w:hAnsi="Times New Roman" w:cs="Times New Roman"/>
          <w:sz w:val="24"/>
          <w:szCs w:val="24"/>
          <w:lang w:eastAsia="bg-BG"/>
        </w:rPr>
        <w:t xml:space="preserve">:2004 </w:t>
      </w:r>
      <w:r w:rsidRPr="0029477B">
        <w:rPr>
          <w:rFonts w:ascii="Times New Roman" w:eastAsia="Times New Roman" w:hAnsi="Times New Roman" w:cs="Times New Roman"/>
          <w:sz w:val="24"/>
          <w:szCs w:val="24"/>
        </w:rPr>
        <w:t xml:space="preserve"> или БДС EN ISO 9606-1:2013 (Изпит за квалификация на заварчици. Заваряване чрез стопяване. Част 1: Стомани) за процеси 111 и 141  или съгласно действащи в други страни аналогични стандарти, хармонизирани с Европейския стандарт CEN/TC121  за процеси 111 и 141; Сертификатите трябва да са издадени от </w:t>
      </w:r>
      <w:r w:rsidRPr="0029477B">
        <w:rPr>
          <w:rFonts w:ascii="Times New Roman" w:eastAsia="Times New Roman" w:hAnsi="Times New Roman" w:cs="Times New Roman"/>
          <w:sz w:val="24"/>
          <w:szCs w:val="24"/>
          <w:lang w:eastAsia="bg-BG"/>
        </w:rPr>
        <w:t xml:space="preserve">орган за сертификация на персонал, акредитиран  по БДС EN ISO/IES 17024:2003 или еквивалент или друг международен орган, страна по EA MLA. </w:t>
      </w:r>
    </w:p>
    <w:p w:rsidR="005D227E" w:rsidRPr="00BC1E20"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BC1E20">
        <w:rPr>
          <w:rFonts w:ascii="Times New Roman" w:eastAsia="Times New Roman" w:hAnsi="Times New Roman" w:cs="Times New Roman"/>
          <w:i/>
          <w:sz w:val="24"/>
          <w:szCs w:val="24"/>
          <w:lang w:eastAsia="bg-BG"/>
        </w:rPr>
        <w:t xml:space="preserve">За доказване на посоченото изискване се представя: </w:t>
      </w:r>
      <w:r w:rsidRPr="00BC1E20">
        <w:rPr>
          <w:rFonts w:ascii="Times New Roman" w:eastAsia="Times New Roman" w:hAnsi="Times New Roman" w:cs="Times New Roman"/>
          <w:sz w:val="24"/>
          <w:szCs w:val="24"/>
          <w:lang w:eastAsia="bg-BG"/>
        </w:rPr>
        <w:t>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5D227E" w:rsidRPr="00BC1E20" w:rsidRDefault="005D227E" w:rsidP="005D227E">
      <w:pPr>
        <w:spacing w:after="0" w:line="240" w:lineRule="auto"/>
        <w:ind w:right="-1" w:firstLine="720"/>
        <w:jc w:val="both"/>
        <w:rPr>
          <w:rFonts w:ascii="Times New Roman" w:eastAsia="Times New Roman" w:hAnsi="Times New Roman" w:cs="Times New Roman"/>
          <w:i/>
          <w:sz w:val="24"/>
          <w:szCs w:val="24"/>
          <w:lang w:eastAsia="bg-BG"/>
        </w:rPr>
      </w:pPr>
      <w:r w:rsidRPr="00BC1E20">
        <w:rPr>
          <w:rFonts w:ascii="Times New Roman" w:eastAsia="Times New Roman" w:hAnsi="Times New Roman" w:cs="Times New Roman"/>
          <w:i/>
          <w:sz w:val="24"/>
          <w:szCs w:val="24"/>
          <w:lang w:eastAsia="bg-BG"/>
        </w:rPr>
        <w:lastRenderedPageBreak/>
        <w:t>Към списъка се прилагат:</w:t>
      </w:r>
    </w:p>
    <w:p w:rsidR="005D227E" w:rsidRPr="0029477B" w:rsidRDefault="005D227E" w:rsidP="005D227E">
      <w:pPr>
        <w:spacing w:after="0" w:line="240" w:lineRule="auto"/>
        <w:ind w:right="-1" w:firstLine="720"/>
        <w:jc w:val="both"/>
        <w:rPr>
          <w:rFonts w:ascii="Times New Roman" w:eastAsia="Times New Roman" w:hAnsi="Times New Roman" w:cs="Times New Roman"/>
          <w:i/>
          <w:sz w:val="24"/>
          <w:szCs w:val="24"/>
          <w:lang w:eastAsia="bg-BG"/>
        </w:rPr>
      </w:pPr>
      <w:r w:rsidRPr="00BC1E20">
        <w:rPr>
          <w:rFonts w:ascii="Times New Roman" w:eastAsia="Times New Roman" w:hAnsi="Times New Roman" w:cs="Times New Roman"/>
          <w:b/>
          <w:i/>
          <w:sz w:val="24"/>
          <w:szCs w:val="24"/>
          <w:lang w:eastAsia="bg-BG"/>
        </w:rPr>
        <w:t xml:space="preserve">- </w:t>
      </w:r>
      <w:r w:rsidRPr="00BC1E20">
        <w:rPr>
          <w:rFonts w:ascii="Times New Roman" w:eastAsia="Times New Roman" w:hAnsi="Times New Roman" w:cs="Times New Roman"/>
          <w:i/>
          <w:sz w:val="24"/>
          <w:szCs w:val="24"/>
          <w:lang w:eastAsia="bg-BG"/>
        </w:rPr>
        <w:t>Копия от свидетелства, дипломи или други документи, доказващи квалификацията и правоспособността на лицата за изпълнение на дейностите.</w:t>
      </w:r>
      <w:r w:rsidRPr="0029477B">
        <w:rPr>
          <w:rFonts w:ascii="Times New Roman" w:eastAsia="Times New Roman" w:hAnsi="Times New Roman" w:cs="Times New Roman"/>
          <w:i/>
          <w:sz w:val="24"/>
          <w:szCs w:val="24"/>
          <w:lang w:eastAsia="bg-BG"/>
        </w:rPr>
        <w:t xml:space="preserve">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2D5978" w:rsidP="005D22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5D227E" w:rsidRPr="0029477B">
        <w:rPr>
          <w:rFonts w:ascii="Times New Roman" w:eastAsia="Times New Roman" w:hAnsi="Times New Roman" w:cs="Times New Roman"/>
          <w:sz w:val="24"/>
          <w:szCs w:val="24"/>
          <w:lang w:eastAsia="bg-BG"/>
        </w:rPr>
        <w:t xml:space="preserve">. Кандидатът трябва да разполага със </w:t>
      </w:r>
      <w:proofErr w:type="spellStart"/>
      <w:r w:rsidR="005D227E" w:rsidRPr="0029477B">
        <w:rPr>
          <w:rFonts w:ascii="Times New Roman" w:eastAsia="Times New Roman" w:hAnsi="Times New Roman" w:cs="Times New Roman"/>
          <w:sz w:val="24"/>
          <w:szCs w:val="24"/>
          <w:lang w:eastAsia="bg-BG"/>
        </w:rPr>
        <w:t>собственo</w:t>
      </w:r>
      <w:proofErr w:type="spellEnd"/>
      <w:r w:rsidR="005D227E" w:rsidRPr="0029477B">
        <w:rPr>
          <w:rFonts w:ascii="Times New Roman" w:eastAsia="Times New Roman" w:hAnsi="Times New Roman" w:cs="Times New Roman"/>
          <w:sz w:val="24"/>
          <w:szCs w:val="24"/>
          <w:lang w:eastAsia="bg-BG"/>
        </w:rPr>
        <w:t xml:space="preserve"> и/или </w:t>
      </w:r>
      <w:proofErr w:type="spellStart"/>
      <w:r w:rsidR="005D227E" w:rsidRPr="0029477B">
        <w:rPr>
          <w:rFonts w:ascii="Times New Roman" w:eastAsia="Times New Roman" w:hAnsi="Times New Roman" w:cs="Times New Roman"/>
          <w:sz w:val="24"/>
          <w:szCs w:val="24"/>
          <w:lang w:eastAsia="bg-BG"/>
        </w:rPr>
        <w:t>наетo</w:t>
      </w:r>
      <w:proofErr w:type="spellEnd"/>
      <w:r w:rsidR="005D227E" w:rsidRPr="0029477B">
        <w:rPr>
          <w:rFonts w:ascii="Times New Roman" w:eastAsia="Times New Roman" w:hAnsi="Times New Roman" w:cs="Times New Roman"/>
          <w:sz w:val="24"/>
          <w:szCs w:val="24"/>
          <w:lang w:eastAsia="bg-BG"/>
        </w:rPr>
        <w:t xml:space="preserve"> техническо оборудване, достатъчно за изпълнение на възложения обем работа.</w:t>
      </w:r>
    </w:p>
    <w:p w:rsidR="005D227E"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i/>
          <w:sz w:val="24"/>
          <w:szCs w:val="24"/>
          <w:lang w:eastAsia="bg-BG"/>
        </w:rPr>
        <w:t xml:space="preserve">За доказване на посоченото изискване се представя: </w:t>
      </w:r>
      <w:r w:rsidRPr="0029477B">
        <w:rPr>
          <w:rFonts w:ascii="Times New Roman" w:eastAsia="Times New Roman" w:hAnsi="Times New Roman" w:cs="Times New Roman"/>
          <w:sz w:val="24"/>
          <w:szCs w:val="24"/>
          <w:lang w:eastAsia="bg-BG"/>
        </w:rPr>
        <w:t xml:space="preserve">списък на инструментите, съоръженията и техническото оборудване, които ще бъдат използвани за изпълнение на поръчката; </w:t>
      </w:r>
    </w:p>
    <w:p w:rsidR="00D54D9E" w:rsidRPr="0029477B" w:rsidRDefault="00D54D9E" w:rsidP="005D227E">
      <w:pPr>
        <w:spacing w:after="0" w:line="240" w:lineRule="auto"/>
        <w:ind w:right="-1" w:firstLine="720"/>
        <w:jc w:val="both"/>
        <w:rPr>
          <w:rFonts w:ascii="Times New Roman" w:eastAsia="Times New Roman" w:hAnsi="Times New Roman" w:cs="Times New Roman"/>
          <w:sz w:val="24"/>
          <w:szCs w:val="24"/>
          <w:lang w:eastAsia="bg-BG"/>
        </w:rPr>
      </w:pPr>
    </w:p>
    <w:p w:rsidR="005D227E" w:rsidRPr="006F54C5"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8</w:t>
      </w:r>
      <w:r w:rsidR="005D227E" w:rsidRPr="006F54C5">
        <w:rPr>
          <w:rFonts w:ascii="Times New Roman" w:eastAsia="Times New Roman" w:hAnsi="Times New Roman" w:cs="Times New Roman"/>
          <w:sz w:val="24"/>
          <w:szCs w:val="24"/>
          <w:lang w:eastAsia="bg-BG"/>
        </w:rPr>
        <w:t xml:space="preserve">. Мерки за опазване на околната среда: </w:t>
      </w:r>
    </w:p>
    <w:p w:rsidR="005D227E" w:rsidRPr="006F54C5"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8</w:t>
      </w:r>
      <w:r w:rsidR="005D227E" w:rsidRPr="006F54C5">
        <w:rPr>
          <w:rFonts w:ascii="Times New Roman" w:eastAsia="Times New Roman" w:hAnsi="Times New Roman" w:cs="Times New Roman"/>
          <w:sz w:val="24"/>
          <w:szCs w:val="24"/>
          <w:lang w:eastAsia="bg-BG"/>
        </w:rPr>
        <w:t xml:space="preserve">.1. Кандидатът трябва да има сключен договор с лицензирана фирма за извозване на строителни и метални </w:t>
      </w:r>
      <w:r w:rsidR="00D54D9E" w:rsidRPr="006F54C5">
        <w:rPr>
          <w:rFonts w:ascii="Times New Roman" w:eastAsia="Times New Roman" w:hAnsi="Times New Roman" w:cs="Times New Roman"/>
          <w:sz w:val="24"/>
          <w:szCs w:val="24"/>
          <w:lang w:eastAsia="bg-BG"/>
        </w:rPr>
        <w:t>отпадъци</w:t>
      </w:r>
      <w:r w:rsidR="005D227E" w:rsidRPr="006F54C5">
        <w:rPr>
          <w:rFonts w:ascii="Times New Roman" w:eastAsia="Times New Roman" w:hAnsi="Times New Roman" w:cs="Times New Roman"/>
          <w:sz w:val="24"/>
          <w:szCs w:val="24"/>
          <w:lang w:eastAsia="bg-BG"/>
        </w:rPr>
        <w:t>, която да притежава решение Закона за управление на отпадъците.</w:t>
      </w:r>
    </w:p>
    <w:p w:rsidR="005D227E" w:rsidRPr="006F54C5"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8</w:t>
      </w:r>
      <w:r w:rsidR="005D227E" w:rsidRPr="006F54C5">
        <w:rPr>
          <w:rFonts w:ascii="Times New Roman" w:eastAsia="Times New Roman" w:hAnsi="Times New Roman" w:cs="Times New Roman"/>
          <w:sz w:val="24"/>
          <w:szCs w:val="24"/>
          <w:lang w:eastAsia="bg-BG"/>
        </w:rPr>
        <w:t>.2. Кандидатът трябва да има сключен договор с лицензирана фирма за депониране на строителни отпадъци.</w:t>
      </w:r>
    </w:p>
    <w:p w:rsidR="005D227E" w:rsidRPr="006F54C5"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8</w:t>
      </w:r>
      <w:r w:rsidR="005D227E" w:rsidRPr="006F54C5">
        <w:rPr>
          <w:rFonts w:ascii="Times New Roman" w:eastAsia="Times New Roman" w:hAnsi="Times New Roman" w:cs="Times New Roman"/>
          <w:sz w:val="24"/>
          <w:szCs w:val="24"/>
          <w:lang w:eastAsia="bg-BG"/>
        </w:rPr>
        <w:t>.3. Кандидатът трябва да има сключен договор с лицензирана фирма за депониране и обработване на метални отпадъци.</w:t>
      </w:r>
    </w:p>
    <w:p w:rsidR="005D227E" w:rsidRPr="006F54C5"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8</w:t>
      </w:r>
      <w:r w:rsidR="005D227E" w:rsidRPr="006F54C5">
        <w:rPr>
          <w:rFonts w:ascii="Times New Roman" w:eastAsia="Times New Roman" w:hAnsi="Times New Roman" w:cs="Times New Roman"/>
          <w:sz w:val="24"/>
          <w:szCs w:val="24"/>
          <w:lang w:eastAsia="bg-BG"/>
        </w:rPr>
        <w:t>.4. Кандидатът трябва да разполага с маршрутна схема за извозване на строителни отпадъци.</w:t>
      </w:r>
    </w:p>
    <w:p w:rsidR="005D227E" w:rsidRPr="006F54C5" w:rsidRDefault="002D5978" w:rsidP="005D227E">
      <w:pPr>
        <w:spacing w:after="0" w:line="240" w:lineRule="auto"/>
        <w:ind w:right="-1" w:firstLine="72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8</w:t>
      </w:r>
      <w:r w:rsidR="005D227E" w:rsidRPr="006F54C5">
        <w:rPr>
          <w:rFonts w:ascii="Times New Roman" w:eastAsia="Times New Roman" w:hAnsi="Times New Roman" w:cs="Times New Roman"/>
          <w:sz w:val="24"/>
          <w:szCs w:val="24"/>
          <w:lang w:eastAsia="bg-BG"/>
        </w:rPr>
        <w:t>.5. Кандидатът трябва да разполага с маршрутна схема за извозване на метални отпадъци.</w:t>
      </w:r>
    </w:p>
    <w:p w:rsidR="005D227E"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i/>
          <w:sz w:val="24"/>
          <w:szCs w:val="24"/>
          <w:lang w:eastAsia="bg-BG"/>
        </w:rPr>
        <w:t>За доказване на посоченото изискване се представя:</w:t>
      </w:r>
      <w:r w:rsidRPr="006F54C5">
        <w:rPr>
          <w:rFonts w:ascii="Times New Roman" w:eastAsia="Times New Roman" w:hAnsi="Times New Roman" w:cs="Times New Roman"/>
          <w:sz w:val="24"/>
          <w:szCs w:val="24"/>
          <w:lang w:eastAsia="bg-BG"/>
        </w:rPr>
        <w:t xml:space="preserve"> Описание на мерките за опазване на околната среда</w:t>
      </w:r>
      <w:r w:rsidR="00D01B27" w:rsidRPr="006F54C5">
        <w:rPr>
          <w:rFonts w:ascii="Times New Roman" w:eastAsia="Times New Roman" w:hAnsi="Times New Roman" w:cs="Times New Roman"/>
          <w:sz w:val="24"/>
          <w:szCs w:val="24"/>
          <w:lang w:eastAsia="bg-BG"/>
        </w:rPr>
        <w:t>. Всеки кандидат в КС извършва описанието за управление на околната среда в ЕЕДОП.</w:t>
      </w:r>
    </w:p>
    <w:p w:rsidR="00D54D9E" w:rsidRPr="0029477B" w:rsidRDefault="00D54D9E" w:rsidP="005D227E">
      <w:pPr>
        <w:spacing w:after="0" w:line="240" w:lineRule="auto"/>
        <w:ind w:right="-1" w:firstLine="720"/>
        <w:jc w:val="both"/>
        <w:rPr>
          <w:rFonts w:ascii="Times New Roman" w:eastAsia="Times New Roman" w:hAnsi="Times New Roman" w:cs="Times New Roman"/>
          <w:sz w:val="24"/>
          <w:szCs w:val="24"/>
          <w:lang w:eastAsia="bg-BG"/>
        </w:rPr>
      </w:pPr>
    </w:p>
    <w:p w:rsidR="005D227E" w:rsidRPr="0029477B" w:rsidRDefault="002D5978" w:rsidP="005D227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 В случай на доставка на абонатни станции от страна на Изпълнителя е необходимо:</w:t>
      </w:r>
    </w:p>
    <w:p w:rsidR="005D227E" w:rsidRPr="0029477B" w:rsidRDefault="002D5978" w:rsidP="005D227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 xml:space="preserve">.1. абонатните станции да отговарят на «Основни технически изисквания към абонатни станции с топлоносител гореща вода - град София», утвърдени и влезли в сила на 07.03.2008г. и допълнени и изменени с «Промени и допълнения към основни технически изисквания към абонатни станции с топлоносител гореща вода - град София» от 01.03.2010г. (публикувани на електронната страница на «Топлофикация София» ЕАД </w:t>
      </w:r>
      <w:hyperlink r:id="rId34" w:history="1">
        <w:r w:rsidR="005D227E" w:rsidRPr="0029477B">
          <w:rPr>
            <w:rFonts w:ascii="Times New Roman" w:eastAsia="Times New Roman" w:hAnsi="Times New Roman" w:cs="Times New Roman"/>
            <w:color w:val="0000FF"/>
            <w:sz w:val="24"/>
            <w:szCs w:val="24"/>
            <w:u w:val="single"/>
            <w:lang w:eastAsia="bg-BG"/>
          </w:rPr>
          <w:t>http://toplo.bg/документи</w:t>
        </w:r>
      </w:hyperlink>
      <w:r w:rsidR="005D227E" w:rsidRPr="0029477B">
        <w:rPr>
          <w:rFonts w:ascii="Times New Roman" w:eastAsia="Times New Roman" w:hAnsi="Times New Roman" w:cs="Times New Roman"/>
          <w:sz w:val="24"/>
          <w:szCs w:val="24"/>
          <w:lang w:eastAsia="bg-BG"/>
        </w:rPr>
        <w:t>);</w:t>
      </w:r>
    </w:p>
    <w:p w:rsidR="005D227E" w:rsidRPr="0029477B" w:rsidRDefault="002D5978" w:rsidP="005D227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.2. абонатните станции да са фабрично произведени от лицензирани производители и да са придружени със следните документи:</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одобрена от «Топлофикация София» ЕАД спецификация на съоръженията за съответната </w:t>
      </w:r>
      <w:proofErr w:type="spellStart"/>
      <w:r w:rsidRPr="0029477B">
        <w:rPr>
          <w:rFonts w:ascii="Times New Roman" w:eastAsia="Times New Roman" w:hAnsi="Times New Roman" w:cs="Times New Roman"/>
          <w:sz w:val="24"/>
          <w:szCs w:val="24"/>
          <w:lang w:eastAsia="bg-BG"/>
        </w:rPr>
        <w:t>топломощност</w:t>
      </w:r>
      <w:proofErr w:type="spellEnd"/>
      <w:r w:rsidRPr="0029477B">
        <w:rPr>
          <w:rFonts w:ascii="Times New Roman" w:eastAsia="Times New Roman" w:hAnsi="Times New Roman" w:cs="Times New Roman"/>
          <w:sz w:val="24"/>
          <w:szCs w:val="24"/>
          <w:lang w:eastAsia="bg-BG"/>
        </w:rPr>
        <w:t xml:space="preserve"> по каталожни номера;</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паспорт;</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декларации за съответствие;</w:t>
      </w:r>
    </w:p>
    <w:p w:rsidR="005D227E" w:rsidRPr="0029477B" w:rsidRDefault="005D227E" w:rsidP="005D227E">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сертификати.</w:t>
      </w:r>
    </w:p>
    <w:p w:rsidR="005D227E" w:rsidRPr="0029477B" w:rsidRDefault="002D5978" w:rsidP="005D22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5D227E" w:rsidRPr="0029477B">
        <w:rPr>
          <w:rFonts w:ascii="Times New Roman" w:eastAsia="Times New Roman" w:hAnsi="Times New Roman" w:cs="Times New Roman"/>
          <w:sz w:val="24"/>
          <w:szCs w:val="24"/>
          <w:lang w:eastAsia="bg-BG"/>
        </w:rPr>
        <w:t xml:space="preserve">.3. В случай на доставка на тръби и материали от страна на Изпълнителя е необходимо те да отговарят на „Основни технически изисквания към влаганите тръби и материали за топлопроводи с топлоносител гореща вода при проектирането и изпълнението им” (публикувани на електронната страница на «Топлофикация София» ЕАД </w:t>
      </w:r>
      <w:hyperlink r:id="rId35" w:history="1">
        <w:r w:rsidR="005D227E" w:rsidRPr="0029477B">
          <w:rPr>
            <w:rFonts w:ascii="Times New Roman" w:eastAsia="Times New Roman" w:hAnsi="Times New Roman" w:cs="Times New Roman"/>
            <w:sz w:val="24"/>
            <w:szCs w:val="24"/>
            <w:u w:val="single"/>
            <w:lang w:eastAsia="bg-BG"/>
          </w:rPr>
          <w:t>http://toplo.bg/документи</w:t>
        </w:r>
      </w:hyperlink>
      <w:r w:rsidR="005D227E" w:rsidRPr="0029477B">
        <w:rPr>
          <w:rFonts w:ascii="Times New Roman" w:eastAsia="Times New Roman" w:hAnsi="Times New Roman" w:cs="Times New Roman"/>
          <w:sz w:val="24"/>
          <w:szCs w:val="24"/>
          <w:lang w:eastAsia="bg-BG"/>
        </w:rPr>
        <w:t>).</w:t>
      </w:r>
    </w:p>
    <w:p w:rsidR="005D227E"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i/>
          <w:sz w:val="24"/>
          <w:szCs w:val="24"/>
          <w:lang w:eastAsia="bg-BG"/>
        </w:rPr>
        <w:t>За доказване на посоченото изискване</w:t>
      </w:r>
      <w:r w:rsidR="0042235B" w:rsidRPr="0029477B">
        <w:rPr>
          <w:rFonts w:ascii="Times New Roman" w:eastAsia="Times New Roman" w:hAnsi="Times New Roman" w:cs="Times New Roman"/>
          <w:i/>
          <w:sz w:val="24"/>
          <w:szCs w:val="24"/>
          <w:lang w:eastAsia="bg-BG"/>
        </w:rPr>
        <w:t xml:space="preserve"> </w:t>
      </w:r>
      <w:r w:rsidRPr="0029477B">
        <w:rPr>
          <w:rFonts w:ascii="Times New Roman" w:eastAsia="Times New Roman" w:hAnsi="Times New Roman" w:cs="Times New Roman"/>
          <w:i/>
          <w:sz w:val="24"/>
          <w:szCs w:val="24"/>
          <w:lang w:eastAsia="bg-BG"/>
        </w:rPr>
        <w:t>в т.</w:t>
      </w:r>
      <w:r w:rsidR="002D5978">
        <w:rPr>
          <w:rFonts w:ascii="Times New Roman" w:eastAsia="Times New Roman" w:hAnsi="Times New Roman" w:cs="Times New Roman"/>
          <w:i/>
          <w:sz w:val="24"/>
          <w:szCs w:val="24"/>
          <w:lang w:eastAsia="bg-BG"/>
        </w:rPr>
        <w:t>9</w:t>
      </w:r>
      <w:r w:rsidRPr="0029477B">
        <w:rPr>
          <w:rFonts w:ascii="Times New Roman" w:eastAsia="Times New Roman" w:hAnsi="Times New Roman" w:cs="Times New Roman"/>
          <w:i/>
          <w:sz w:val="24"/>
          <w:szCs w:val="24"/>
          <w:lang w:eastAsia="bg-BG"/>
        </w:rPr>
        <w:t xml:space="preserve">.2 и </w:t>
      </w:r>
      <w:r w:rsidR="002D5978">
        <w:rPr>
          <w:rFonts w:ascii="Times New Roman" w:eastAsia="Times New Roman" w:hAnsi="Times New Roman" w:cs="Times New Roman"/>
          <w:i/>
          <w:sz w:val="24"/>
          <w:szCs w:val="24"/>
          <w:lang w:eastAsia="bg-BG"/>
        </w:rPr>
        <w:t>9</w:t>
      </w:r>
      <w:r w:rsidRPr="0029477B">
        <w:rPr>
          <w:rFonts w:ascii="Times New Roman" w:eastAsia="Times New Roman" w:hAnsi="Times New Roman" w:cs="Times New Roman"/>
          <w:i/>
          <w:sz w:val="24"/>
          <w:szCs w:val="24"/>
          <w:lang w:eastAsia="bg-BG"/>
        </w:rPr>
        <w:t xml:space="preserve">.3 се представя: </w:t>
      </w:r>
      <w:r w:rsidRPr="0029477B">
        <w:rPr>
          <w:rFonts w:ascii="Times New Roman" w:eastAsia="Times New Roman" w:hAnsi="Times New Roman" w:cs="Times New Roman"/>
          <w:sz w:val="24"/>
          <w:szCs w:val="24"/>
          <w:lang w:eastAsia="bg-BG"/>
        </w:rPr>
        <w:t>Декларация по образец</w:t>
      </w:r>
      <w:r w:rsidR="002D5978">
        <w:rPr>
          <w:rFonts w:ascii="Times New Roman" w:eastAsia="Times New Roman" w:hAnsi="Times New Roman" w:cs="Times New Roman"/>
          <w:sz w:val="24"/>
          <w:szCs w:val="24"/>
          <w:lang w:eastAsia="bg-BG"/>
        </w:rPr>
        <w:t>.</w:t>
      </w:r>
    </w:p>
    <w:p w:rsidR="00D54D9E" w:rsidRPr="0029477B" w:rsidRDefault="00D54D9E" w:rsidP="00D54D9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приема и други доказателства за еквивалентни мерки за осигуряване на качеството или за опазване на околната среда, когато кандидат не е имал достъп до такива сертификати или е нямал възможност да ги получи в съответните срокове по независещи от </w:t>
      </w:r>
      <w:r w:rsidRPr="0029477B">
        <w:rPr>
          <w:rFonts w:ascii="Times New Roman" w:eastAsia="Times New Roman" w:hAnsi="Times New Roman" w:cs="Times New Roman"/>
          <w:sz w:val="24"/>
          <w:szCs w:val="24"/>
          <w:lang w:eastAsia="bg-BG"/>
        </w:rPr>
        <w:lastRenderedPageBreak/>
        <w:t>него причини. В този случай кандидатът трябва да е в състояние да докаже, че предлаганите мерки са еквивалентни на изискваните.</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включване в КС,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Кандидатите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По отношение на критериите, свързани с професионална компетентност, кандидатите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се позовава на капацитета на трети лица, той трябва да докаже, че ще разполага с техните ресурси, като представи документи за поетите от третите лица </w:t>
      </w:r>
      <w:proofErr w:type="spellStart"/>
      <w:r w:rsidRPr="0029477B">
        <w:rPr>
          <w:rFonts w:ascii="Times New Roman" w:eastAsia="Times New Roman" w:hAnsi="Times New Roman" w:cs="Times New Roman"/>
          <w:sz w:val="24"/>
          <w:szCs w:val="24"/>
          <w:lang w:eastAsia="bg-BG"/>
        </w:rPr>
        <w:t>задължения.Третите</w:t>
      </w:r>
      <w:proofErr w:type="spellEnd"/>
      <w:r w:rsidRPr="0029477B">
        <w:rPr>
          <w:rFonts w:ascii="Times New Roman" w:eastAsia="Times New Roman" w:hAnsi="Times New Roman" w:cs="Times New Roman"/>
          <w:sz w:val="24"/>
          <w:szCs w:val="24"/>
          <w:lang w:eastAsia="bg-BG"/>
        </w:rPr>
        <w:t xml:space="preserve"> лица трябва да отговарят на съответните критерии за подбор, за доказването на които кандидатът се позовава на техния капацитет и за тях да не са налице основанията за отстраняване от процедурата.</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си запазва правото да изиска от кандидата да замени посоченото от него трето лице, ако то не отговаря на някое от горните условия. </w:t>
      </w:r>
    </w:p>
    <w:p w:rsidR="005D227E" w:rsidRPr="0029477B" w:rsidRDefault="005D227E" w:rsidP="005D227E">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Кандидатите могат да посочат в заявлението подизпълнителите и дела от поръчката, който ще им възложат, ако бъдат избрани за изпълнители по конкретните поръчки, открити въз основа на квалификационната система.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и за тях да не са налице основания за отстраняване от процедурата. Възложителят изисква замяна на подизпълнител, който не отговаря на условията за включване в КС.</w:t>
      </w:r>
    </w:p>
    <w:p w:rsidR="005D227E" w:rsidRPr="0029477B" w:rsidRDefault="005D227E" w:rsidP="005D227E">
      <w:pPr>
        <w:suppressAutoHyphens/>
        <w:spacing w:after="0" w:line="240" w:lineRule="auto"/>
        <w:jc w:val="both"/>
        <w:rPr>
          <w:rFonts w:ascii="Times New Roman" w:eastAsia="Times New Roman" w:hAnsi="Times New Roman" w:cs="Times New Roman"/>
          <w:bCs/>
          <w:color w:val="FFC000"/>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Изискуеми  документи  към  ЗАЯВЛЕНИЕТО:</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 xml:space="preserve">1. Списък на документите и информацията, съдържащи се в заявлението, подписан </w:t>
      </w:r>
      <w:r w:rsidRPr="0029477B">
        <w:rPr>
          <w:rFonts w:ascii="Times New Roman" w:eastAsia="Times New Roman" w:hAnsi="Times New Roman" w:cs="Times New Roman"/>
          <w:sz w:val="24"/>
          <w:szCs w:val="24"/>
          <w:lang w:eastAsia="bg-BG"/>
        </w:rPr>
        <w:t>от представляващия/те</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(в оригинал). Документите, описани в списък на документите, съдържащи се в заявлението, трябва да са окомплектовани и подредени хронологично по реда, по който се изискват.</w:t>
      </w:r>
    </w:p>
    <w:p w:rsidR="005D227E" w:rsidRPr="0029477B" w:rsidRDefault="005D227E" w:rsidP="005D227E">
      <w:pPr>
        <w:spacing w:after="0" w:line="240" w:lineRule="auto"/>
        <w:ind w:firstLine="54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
          <w:bCs/>
          <w:sz w:val="24"/>
          <w:szCs w:val="24"/>
          <w:lang w:eastAsia="bg-BG"/>
        </w:rPr>
        <w:t xml:space="preserve">2. Заявление за участие – </w:t>
      </w:r>
      <w:r w:rsidRPr="0029477B">
        <w:rPr>
          <w:rFonts w:ascii="Times New Roman" w:eastAsia="Times New Roman" w:hAnsi="Times New Roman" w:cs="Times New Roman"/>
          <w:bCs/>
          <w:sz w:val="24"/>
          <w:szCs w:val="24"/>
          <w:lang w:eastAsia="bg-BG"/>
        </w:rPr>
        <w:t>съгласно образеца от документацията за участие.</w:t>
      </w:r>
    </w:p>
    <w:p w:rsidR="005D227E" w:rsidRPr="0029477B" w:rsidRDefault="005D227E" w:rsidP="005D227E">
      <w:pPr>
        <w:spacing w:after="0" w:line="240" w:lineRule="auto"/>
        <w:ind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3.</w:t>
      </w:r>
      <w:r w:rsidRPr="0029477B">
        <w:rPr>
          <w:rFonts w:ascii="Times New Roman" w:eastAsia="Times New Roman" w:hAnsi="Times New Roman" w:cs="Times New Roman"/>
          <w:bCs/>
          <w:sz w:val="24"/>
          <w:szCs w:val="24"/>
          <w:lang w:eastAsia="bg-BG"/>
        </w:rPr>
        <w:t xml:space="preserve"> Е</w:t>
      </w:r>
      <w:r w:rsidRPr="0029477B">
        <w:rPr>
          <w:rFonts w:ascii="Times New Roman" w:eastAsia="Times New Roman" w:hAnsi="Times New Roman" w:cs="Times New Roman"/>
          <w:sz w:val="24"/>
          <w:szCs w:val="24"/>
          <w:lang w:eastAsia="bg-BG"/>
        </w:rPr>
        <w:t>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D227E" w:rsidRPr="0029477B" w:rsidRDefault="005D227E" w:rsidP="005D227E">
      <w:pPr>
        <w:spacing w:before="120" w:after="0" w:line="240" w:lineRule="auto"/>
        <w:ind w:firstLine="54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
          <w:bCs/>
          <w:sz w:val="24"/>
          <w:szCs w:val="24"/>
          <w:lang w:eastAsia="bg-BG"/>
        </w:rPr>
        <w:t>4.</w:t>
      </w:r>
      <w:r w:rsidRPr="0029477B">
        <w:rPr>
          <w:rFonts w:ascii="Times New Roman" w:eastAsia="Times New Roman" w:hAnsi="Times New Roman" w:cs="Times New Roman"/>
          <w:bCs/>
          <w:sz w:val="24"/>
          <w:szCs w:val="24"/>
          <w:lang w:eastAsia="bg-BG"/>
        </w:rPr>
        <w:t xml:space="preserve"> </w:t>
      </w:r>
      <w:bookmarkStart w:id="3" w:name="_Ref136077868"/>
      <w:r w:rsidRPr="0029477B">
        <w:rPr>
          <w:rFonts w:ascii="Times New Roman" w:eastAsia="Times New Roman" w:hAnsi="Times New Roman" w:cs="Times New Roman"/>
          <w:b/>
          <w:bCs/>
          <w:sz w:val="24"/>
          <w:szCs w:val="24"/>
          <w:lang w:eastAsia="bg-BG"/>
        </w:rPr>
        <w:t>При участници обединения – копие на договор за създаване на обединение,</w:t>
      </w:r>
      <w:r w:rsidRPr="0029477B">
        <w:rPr>
          <w:rFonts w:ascii="Times New Roman" w:eastAsia="Times New Roman" w:hAnsi="Times New Roman" w:cs="Times New Roman"/>
          <w:bCs/>
          <w:sz w:val="24"/>
          <w:szCs w:val="24"/>
          <w:lang w:eastAsia="bg-BG"/>
        </w:rPr>
        <w:t xml:space="preserve">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и представляващият. </w:t>
      </w:r>
    </w:p>
    <w:p w:rsidR="005D227E" w:rsidRPr="0029477B" w:rsidRDefault="005D227E" w:rsidP="005D227E">
      <w:pPr>
        <w:shd w:val="clear" w:color="auto" w:fill="FFFFFF"/>
        <w:tabs>
          <w:tab w:val="left" w:pos="9071"/>
        </w:tabs>
        <w:spacing w:after="0" w:line="240" w:lineRule="auto"/>
        <w:ind w:firstLine="72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sz w:val="24"/>
          <w:szCs w:val="24"/>
          <w:lang w:eastAsia="bg-BG"/>
        </w:rPr>
        <w:t>Възложителят изисква от всеки кандидат - обединение, което не е юридическо лице, да представи 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w:t>
      </w:r>
    </w:p>
    <w:p w:rsidR="005D227E" w:rsidRPr="0029477B" w:rsidRDefault="005D227E" w:rsidP="005D227E">
      <w:pPr>
        <w:shd w:val="clear" w:color="auto" w:fill="FFFFFF"/>
        <w:tabs>
          <w:tab w:val="left" w:pos="9071"/>
        </w:tabs>
        <w:spacing w:after="0" w:line="240" w:lineRule="auto"/>
        <w:ind w:firstLine="72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Cs/>
          <w:sz w:val="24"/>
          <w:szCs w:val="24"/>
          <w:lang w:eastAsia="bg-BG"/>
        </w:rPr>
        <w:lastRenderedPageBreak/>
        <w:t>В клаузите на договора за създаване на обединението следва да е</w:t>
      </w:r>
      <w:r w:rsidRPr="0029477B">
        <w:rPr>
          <w:rFonts w:ascii="Times New Roman" w:eastAsia="Times New Roman" w:hAnsi="Times New Roman" w:cs="Times New Roman"/>
          <w:sz w:val="24"/>
          <w:szCs w:val="24"/>
          <w:lang w:eastAsia="bg-BG"/>
        </w:rPr>
        <w:t xml:space="preserve"> предвидено</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 xml:space="preserve">разпределението на участието на лицата при изпълнение на дейностите. При одобрение за включване в квалификационната система, в срок до 15 календарни дни след получаване на решението за включване, следва да се представи документ за регистрация на обединението в регистър Булстат. </w:t>
      </w:r>
    </w:p>
    <w:bookmarkEnd w:id="3"/>
    <w:p w:rsidR="005D227E" w:rsidRPr="0029477B" w:rsidRDefault="005D227E" w:rsidP="005D227E">
      <w:pPr>
        <w:spacing w:after="0" w:line="240" w:lineRule="auto"/>
        <w:ind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5.</w:t>
      </w:r>
      <w:r w:rsidR="000E38D7">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b/>
          <w:bCs/>
          <w:sz w:val="24"/>
          <w:szCs w:val="24"/>
          <w:lang w:eastAsia="bg-BG"/>
        </w:rPr>
        <w:t xml:space="preserve">Пълномощно на лицето, подписващо заявлението </w:t>
      </w:r>
      <w:r w:rsidRPr="0029477B">
        <w:rPr>
          <w:rFonts w:ascii="Times New Roman" w:eastAsia="Times New Roman" w:hAnsi="Times New Roman" w:cs="Times New Roman"/>
          <w:sz w:val="24"/>
          <w:szCs w:val="24"/>
          <w:lang w:eastAsia="bg-BG"/>
        </w:rPr>
        <w:t>(оригинал)</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 xml:space="preserve">– представя се, когато заявлението (както и други документи от него) не е подписано от представляващия/те кандидата,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заявлението за включване в системата. </w:t>
      </w:r>
    </w:p>
    <w:p w:rsidR="005D227E" w:rsidRPr="0029477B" w:rsidRDefault="005D227E" w:rsidP="005D227E">
      <w:pPr>
        <w:tabs>
          <w:tab w:val="num" w:pos="567"/>
        </w:tabs>
        <w:spacing w:after="0" w:line="240" w:lineRule="auto"/>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color w:val="FFC000"/>
          <w:sz w:val="24"/>
          <w:szCs w:val="24"/>
          <w:lang w:eastAsia="bg-BG"/>
        </w:rPr>
        <w:tab/>
      </w:r>
      <w:bookmarkStart w:id="4" w:name="_Ref136080196"/>
      <w:bookmarkStart w:id="5" w:name="_Ref139700183"/>
      <w:r w:rsidRPr="00D54D9E">
        <w:rPr>
          <w:rFonts w:ascii="Times New Roman" w:eastAsia="Times New Roman" w:hAnsi="Times New Roman" w:cs="Times New Roman"/>
          <w:b/>
          <w:sz w:val="24"/>
          <w:szCs w:val="24"/>
          <w:lang w:eastAsia="bg-BG"/>
        </w:rPr>
        <w:t>6.</w:t>
      </w:r>
      <w:r w:rsidRPr="0029477B">
        <w:rPr>
          <w:rFonts w:ascii="Times New Roman" w:eastAsia="Times New Roman" w:hAnsi="Times New Roman" w:cs="Times New Roman"/>
          <w:sz w:val="24"/>
          <w:szCs w:val="24"/>
          <w:lang w:eastAsia="bg-BG"/>
        </w:rPr>
        <w:t>Документи за доказване на минималните изисквания за технически и професионални способности, посочени в настоящата документа</w:t>
      </w:r>
      <w:r w:rsidRPr="0029477B">
        <w:rPr>
          <w:rFonts w:ascii="Times New Roman" w:eastAsia="Times New Roman" w:hAnsi="Times New Roman" w:cs="Times New Roman"/>
          <w:bCs/>
          <w:sz w:val="24"/>
          <w:szCs w:val="24"/>
          <w:lang w:eastAsia="bg-BG"/>
        </w:rPr>
        <w:t>ция;</w:t>
      </w:r>
    </w:p>
    <w:p w:rsidR="005D227E" w:rsidRPr="0029477B" w:rsidRDefault="005D227E" w:rsidP="000E38D7">
      <w:pPr>
        <w:numPr>
          <w:ilvl w:val="0"/>
          <w:numId w:val="18"/>
        </w:numPr>
        <w:tabs>
          <w:tab w:val="left" w:pos="851"/>
        </w:tabs>
        <w:spacing w:before="120" w:after="0" w:line="240" w:lineRule="auto"/>
        <w:ind w:left="0" w:firstLine="567"/>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sz w:val="24"/>
          <w:szCs w:val="24"/>
          <w:lang w:eastAsia="bg-BG"/>
        </w:rPr>
        <w:t>Други документи, посочени в настоящата документация</w:t>
      </w:r>
      <w:r w:rsidRPr="0029477B">
        <w:rPr>
          <w:rFonts w:ascii="Times New Roman" w:eastAsia="Times New Roman" w:hAnsi="Times New Roman" w:cs="Times New Roman"/>
          <w:bCs/>
          <w:sz w:val="24"/>
          <w:szCs w:val="24"/>
          <w:lang w:eastAsia="bg-BG"/>
        </w:rPr>
        <w:t>.</w:t>
      </w:r>
    </w:p>
    <w:p w:rsidR="005D227E" w:rsidRPr="0029477B" w:rsidRDefault="005D227E" w:rsidP="005D227E">
      <w:pPr>
        <w:tabs>
          <w:tab w:val="left" w:pos="1134"/>
        </w:tabs>
        <w:spacing w:before="120" w:after="0" w:line="240" w:lineRule="auto"/>
        <w:ind w:left="567"/>
        <w:jc w:val="both"/>
        <w:rPr>
          <w:rFonts w:ascii="Times New Roman" w:eastAsia="Times New Roman" w:hAnsi="Times New Roman" w:cs="Times New Roman"/>
          <w:bCs/>
          <w:sz w:val="24"/>
          <w:szCs w:val="24"/>
          <w:lang w:eastAsia="bg-BG"/>
        </w:rPr>
      </w:pPr>
    </w:p>
    <w:bookmarkEnd w:id="4"/>
    <w:bookmarkEnd w:id="5"/>
    <w:p w:rsidR="005D227E" w:rsidRPr="0029477B" w:rsidRDefault="005D227E" w:rsidP="0040638C">
      <w:pPr>
        <w:suppressAutoHyphens/>
        <w:spacing w:after="0" w:line="240" w:lineRule="auto"/>
        <w:jc w:val="both"/>
        <w:rPr>
          <w:rFonts w:ascii="Times New Roman" w:eastAsia="Times New Roman" w:hAnsi="Times New Roman" w:cs="Times New Roman"/>
          <w:b/>
          <w:bCs/>
          <w:sz w:val="24"/>
          <w:szCs w:val="24"/>
          <w:u w:val="single"/>
          <w:lang w:eastAsia="ar-SA"/>
        </w:rPr>
      </w:pPr>
      <w:r w:rsidRPr="0029477B">
        <w:rPr>
          <w:rFonts w:ascii="Times New Roman" w:eastAsia="Times New Roman" w:hAnsi="Times New Roman" w:cs="Times New Roman"/>
          <w:b/>
          <w:bCs/>
          <w:sz w:val="24"/>
          <w:szCs w:val="24"/>
          <w:u w:val="single"/>
          <w:lang w:eastAsia="ar-SA"/>
        </w:rPr>
        <w:t>Указания  за  подготовка  на  заявлението за включване в КС</w:t>
      </w:r>
    </w:p>
    <w:p w:rsidR="005D227E" w:rsidRPr="0029477B" w:rsidRDefault="005D227E" w:rsidP="005D227E">
      <w:pPr>
        <w:numPr>
          <w:ilvl w:val="0"/>
          <w:numId w:val="19"/>
        </w:numPr>
        <w:tabs>
          <w:tab w:val="clear" w:pos="1080"/>
          <w:tab w:val="num" w:pos="0"/>
          <w:tab w:val="left" w:pos="709"/>
          <w:tab w:val="left" w:pos="851"/>
        </w:tabs>
        <w:spacing w:after="0" w:line="240" w:lineRule="atLeast"/>
        <w:ind w:left="0" w:firstLine="567"/>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Cs/>
          <w:sz w:val="24"/>
          <w:szCs w:val="24"/>
          <w:lang w:eastAsia="bg-BG"/>
        </w:rPr>
        <w:t xml:space="preserve">Горепосочените документи се прилагат към заявлението за участие и се описват в списъка на документите и информацията, съдържащи се в заявлението. </w:t>
      </w:r>
    </w:p>
    <w:p w:rsidR="005D227E" w:rsidRPr="0029477B" w:rsidRDefault="005D227E" w:rsidP="005D227E">
      <w:pPr>
        <w:numPr>
          <w:ilvl w:val="0"/>
          <w:numId w:val="19"/>
        </w:numPr>
        <w:tabs>
          <w:tab w:val="clear" w:pos="1080"/>
          <w:tab w:val="left" w:pos="180"/>
          <w:tab w:val="left" w:pos="720"/>
        </w:tabs>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Всеки кандидат може да представи само едно заявление за включване в КС. </w:t>
      </w:r>
    </w:p>
    <w:p w:rsidR="005D227E" w:rsidRPr="0029477B" w:rsidRDefault="005D227E" w:rsidP="005D227E">
      <w:pPr>
        <w:numPr>
          <w:ilvl w:val="0"/>
          <w:numId w:val="19"/>
        </w:numPr>
        <w:tabs>
          <w:tab w:val="left" w:pos="180"/>
          <w:tab w:val="left" w:pos="72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Заявлението за включване в КС се представя в един оригинален екземпляр на хартиен носител. </w:t>
      </w:r>
    </w:p>
    <w:p w:rsidR="005D227E" w:rsidRPr="0029477B" w:rsidRDefault="005D227E" w:rsidP="005D227E">
      <w:pPr>
        <w:numPr>
          <w:ilvl w:val="0"/>
          <w:numId w:val="19"/>
        </w:numPr>
        <w:tabs>
          <w:tab w:val="left" w:pos="180"/>
          <w:tab w:val="left" w:pos="72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Заявлението се подава на български език. Когато кандидатът в процедура е чуждестранно физическо или юридическо лице или обединение на такива лица, всички документи, които са на чужд език, се представят и в превод </w:t>
      </w:r>
      <w:bookmarkStart w:id="6" w:name="OLE_LINK2"/>
      <w:r w:rsidRPr="0029477B">
        <w:rPr>
          <w:rFonts w:ascii="Times New Roman" w:eastAsia="Times New Roman" w:hAnsi="Times New Roman" w:cs="Times New Roman"/>
          <w:sz w:val="24"/>
          <w:szCs w:val="24"/>
          <w:lang w:eastAsia="bg-BG"/>
        </w:rPr>
        <w:t>на български език</w:t>
      </w:r>
      <w:bookmarkEnd w:id="6"/>
      <w:r w:rsidRPr="0029477B">
        <w:rPr>
          <w:rFonts w:ascii="Times New Roman" w:eastAsia="Times New Roman" w:hAnsi="Times New Roman" w:cs="Times New Roman"/>
          <w:sz w:val="24"/>
          <w:szCs w:val="24"/>
          <w:lang w:eastAsia="bg-BG"/>
        </w:rPr>
        <w:t>. Кандидатът носи риска и отговорността за точността на превода и Възложителят няма задължението да съблюдава за несъответствия в превода.</w:t>
      </w:r>
    </w:p>
    <w:p w:rsidR="005D227E" w:rsidRPr="0029477B" w:rsidRDefault="005D227E" w:rsidP="005D227E">
      <w:pPr>
        <w:numPr>
          <w:ilvl w:val="0"/>
          <w:numId w:val="19"/>
        </w:numPr>
        <w:tabs>
          <w:tab w:val="clear" w:pos="1080"/>
          <w:tab w:val="left" w:pos="180"/>
          <w:tab w:val="left" w:pos="720"/>
        </w:tabs>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Когато за някой от посочените документи е определено, че може да се представят чрез </w:t>
      </w:r>
      <w:r w:rsidRPr="0029477B">
        <w:rPr>
          <w:rFonts w:ascii="Times New Roman" w:eastAsia="Times New Roman" w:hAnsi="Times New Roman" w:cs="Times New Roman"/>
          <w:b/>
          <w:sz w:val="24"/>
          <w:szCs w:val="24"/>
          <w:lang w:eastAsia="bg-BG"/>
        </w:rPr>
        <w:t>«заверено от кандидата копие»</w:t>
      </w:r>
      <w:r w:rsidRPr="0029477B">
        <w:rPr>
          <w:rFonts w:ascii="Times New Roman" w:eastAsia="Times New Roman" w:hAnsi="Times New Roman" w:cs="Times New Roman"/>
          <w:sz w:val="24"/>
          <w:szCs w:val="24"/>
          <w:lang w:eastAsia="bg-BG"/>
        </w:rPr>
        <w:t>, за такъв документ се счита този, при който върху копието на документа е поставен подпис на лицето, извършило заверката, посочване на име и длъжност, текст «Вярно с оригинала» и печат на кандидата.</w:t>
      </w:r>
    </w:p>
    <w:p w:rsidR="005D227E" w:rsidRPr="0029477B" w:rsidRDefault="005D227E" w:rsidP="005D227E">
      <w:pPr>
        <w:numPr>
          <w:ilvl w:val="0"/>
          <w:numId w:val="19"/>
        </w:numPr>
        <w:tabs>
          <w:tab w:val="clear" w:pos="1080"/>
          <w:tab w:val="left" w:pos="180"/>
          <w:tab w:val="left" w:pos="720"/>
        </w:tabs>
        <w:spacing w:after="0" w:line="240" w:lineRule="auto"/>
        <w:ind w:left="0" w:firstLine="54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Представените образци в документацията за участие и условията, описани в тях, са задължителни за кандидатите. </w:t>
      </w:r>
    </w:p>
    <w:p w:rsidR="005D227E" w:rsidRPr="0029477B" w:rsidRDefault="005D227E" w:rsidP="000E38D7">
      <w:pPr>
        <w:numPr>
          <w:ilvl w:val="0"/>
          <w:numId w:val="19"/>
        </w:numPr>
        <w:tabs>
          <w:tab w:val="clear" w:pos="1080"/>
          <w:tab w:val="num" w:pos="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Всички разходи по изготвяне и представяне на заявлението са за сметка на кандидатите.</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5D227E" w:rsidP="00EB5BCE">
      <w:pPr>
        <w:suppressAutoHyphens/>
        <w:spacing w:after="0" w:line="240" w:lineRule="auto"/>
        <w:jc w:val="both"/>
        <w:rPr>
          <w:rFonts w:ascii="Times New Roman" w:eastAsia="Times New Roman" w:hAnsi="Times New Roman" w:cs="Times New Roman"/>
          <w:b/>
          <w:bCs/>
          <w:sz w:val="24"/>
          <w:szCs w:val="24"/>
          <w:u w:val="single"/>
          <w:lang w:eastAsia="ar-SA"/>
        </w:rPr>
      </w:pPr>
      <w:r w:rsidRPr="0029477B">
        <w:rPr>
          <w:rFonts w:ascii="Times New Roman" w:eastAsia="Times New Roman" w:hAnsi="Times New Roman" w:cs="Times New Roman"/>
          <w:b/>
          <w:bCs/>
          <w:sz w:val="24"/>
          <w:szCs w:val="24"/>
          <w:u w:val="single"/>
          <w:lang w:eastAsia="ar-SA"/>
        </w:rPr>
        <w:t>Проверка на документите и информацията към заявлението</w:t>
      </w:r>
    </w:p>
    <w:p w:rsidR="005D227E" w:rsidRPr="0029477B" w:rsidRDefault="005D227E" w:rsidP="005D227E">
      <w:pPr>
        <w:tabs>
          <w:tab w:val="num" w:pos="709"/>
        </w:tabs>
        <w:spacing w:before="120" w:after="0" w:line="264" w:lineRule="auto"/>
        <w:jc w:val="both"/>
        <w:rPr>
          <w:rFonts w:ascii="Times New Roman" w:eastAsia="Times New Roman" w:hAnsi="Times New Roman" w:cs="Times New Roman"/>
          <w:bCs/>
          <w:i/>
          <w:iCs/>
          <w:sz w:val="24"/>
          <w:szCs w:val="24"/>
          <w:lang w:eastAsia="bg-BG"/>
        </w:rPr>
      </w:pPr>
      <w:r w:rsidRPr="0029477B">
        <w:rPr>
          <w:rFonts w:ascii="Times New Roman" w:eastAsia="Times New Roman" w:hAnsi="Times New Roman" w:cs="Times New Roman"/>
          <w:sz w:val="24"/>
          <w:szCs w:val="24"/>
          <w:lang w:eastAsia="bg-BG"/>
        </w:rPr>
        <w:tab/>
        <w:t>При извършването на включването в КС и на всеки етап от включването в КС и при конкретните процедури за избор на изпълнители комисията може при необходимост да иска разяснения за данни, заявени от кандидатите, и/или да проверява заявените данни, включително чрез изискване на информация от други органи и лица.</w:t>
      </w:r>
    </w:p>
    <w:p w:rsidR="005D227E" w:rsidRPr="0029477B" w:rsidRDefault="005D227E" w:rsidP="005D227E">
      <w:pPr>
        <w:tabs>
          <w:tab w:val="num" w:pos="709"/>
        </w:tabs>
        <w:spacing w:before="120" w:after="0" w:line="264"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t>При несъответствие на заявените данни с констатациите от проверките на място се счита, че кандидатът не отговаря на изискванията и  се предлага за отстраняване от процедурата.</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Възложителят си запазва правото комисията за оценка да изисква представянето на оригинали или копия от документи или да проверява на място всички обстоятелства, които са заявени от кандидата.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Всички документи, които кандидатът представя, трябва да са валидни към датата на подаване на заявлението за включване в КС. Ако имат срок на действие и той изтече, то кандидатът е длъжен преди изтичане на съответния срок или непосредствено след изтичането му да представи нов документ.</w:t>
      </w:r>
    </w:p>
    <w:p w:rsidR="005D227E" w:rsidRPr="0029477B" w:rsidRDefault="005D227E" w:rsidP="0040638C">
      <w:pPr>
        <w:suppressAutoHyphens/>
        <w:spacing w:after="0" w:line="240" w:lineRule="auto"/>
        <w:jc w:val="both"/>
        <w:rPr>
          <w:rFonts w:ascii="Times New Roman" w:eastAsia="Times New Roman" w:hAnsi="Times New Roman" w:cs="Times New Roman"/>
          <w:bCs/>
          <w:sz w:val="24"/>
          <w:szCs w:val="24"/>
          <w:lang w:eastAsia="ar-SA"/>
        </w:rPr>
      </w:pPr>
    </w:p>
    <w:p w:rsidR="005D227E" w:rsidRPr="0029477B" w:rsidRDefault="005D227E" w:rsidP="000E38D7">
      <w:pPr>
        <w:tabs>
          <w:tab w:val="left" w:pos="180"/>
        </w:tabs>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Подаване на заявленията: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Заявлението и документите към него, свързани с включването в КС,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по-долу.</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Документите се представят в запечатана непрозрачна опаковка, върху която се посочват:</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 наименованието на кандидата, включително участниците в обединението, когато е приложимо;</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 адрес за кореспонденция, телефон и по възможност - факс и електронен адрес;</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 наименованието на квалификационната система, за която се подават документите.</w:t>
      </w:r>
    </w:p>
    <w:p w:rsidR="005D227E" w:rsidRPr="0029477B" w:rsidRDefault="005D227E" w:rsidP="00FF14E1">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При подаване на заявления за участие опаковката се включва и опис на представените документи. </w:t>
      </w:r>
    </w:p>
    <w:p w:rsidR="005D227E" w:rsidRPr="0029477B" w:rsidRDefault="005D227E" w:rsidP="000E38D7">
      <w:pPr>
        <w:spacing w:after="0" w:line="240" w:lineRule="auto"/>
        <w:ind w:firstLine="567"/>
        <w:jc w:val="both"/>
        <w:rPr>
          <w:rFonts w:ascii="Times New Roman" w:eastAsia="Times New Roman" w:hAnsi="Times New Roman" w:cs="Times New Roman"/>
          <w:b/>
          <w:bCs/>
          <w:i/>
          <w:iCs/>
          <w:sz w:val="24"/>
          <w:szCs w:val="24"/>
          <w:lang w:eastAsia="bg-BG"/>
        </w:rPr>
      </w:pPr>
      <w:r w:rsidRPr="0029477B">
        <w:rPr>
          <w:rFonts w:ascii="Times New Roman" w:eastAsia="Times New Roman" w:hAnsi="Times New Roman" w:cs="Times New Roman"/>
          <w:sz w:val="24"/>
          <w:szCs w:val="24"/>
          <w:lang w:eastAsia="bg-BG"/>
        </w:rPr>
        <w:t xml:space="preserve">Заявленията за участие в КС трябва да съдържат всички документи, посочени в настоящата документация. </w:t>
      </w:r>
    </w:p>
    <w:p w:rsidR="005D227E" w:rsidRPr="0029477B" w:rsidRDefault="005D227E" w:rsidP="000E38D7">
      <w:pPr>
        <w:spacing w:after="0" w:line="240" w:lineRule="auto"/>
        <w:ind w:right="-1"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Окомплектованите заявления се подават в деловодството на „Топлофикация София” ЕАД, гр. София - 1680, ул. „Ястребец” № 23 Б, всеки работен ден от 09:00 до 17:00 часа.</w:t>
      </w: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r>
      <w:r w:rsidRPr="0029477B">
        <w:rPr>
          <w:rFonts w:ascii="Times New Roman" w:eastAsia="Times New Roman" w:hAnsi="Times New Roman" w:cs="Times New Roman"/>
          <w:sz w:val="24"/>
          <w:szCs w:val="24"/>
          <w:lang w:eastAsia="bg-BG"/>
        </w:rPr>
        <w:tab/>
        <w:t xml:space="preserve"> </w:t>
      </w: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p>
    <w:p w:rsidR="005D227E" w:rsidRPr="0029477B" w:rsidRDefault="005D227E" w:rsidP="005D227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„Заявление за участие в КС с предмет</w:t>
      </w:r>
      <w:r w:rsidR="0040638C" w:rsidRPr="0029477B">
        <w:rPr>
          <w:rFonts w:ascii="Times New Roman" w:eastAsia="Times New Roman" w:hAnsi="Times New Roman" w:cs="Times New Roman"/>
          <w:b/>
          <w:sz w:val="24"/>
          <w:szCs w:val="24"/>
          <w:lang w:eastAsia="bg-BG"/>
        </w:rPr>
        <w:t xml:space="preserve"> </w:t>
      </w:r>
      <w:r w:rsidRPr="0029477B">
        <w:rPr>
          <w:rFonts w:ascii="Times New Roman" w:eastAsia="Times New Roman" w:hAnsi="Times New Roman" w:cs="Times New Roman"/>
          <w:sz w:val="24"/>
          <w:szCs w:val="24"/>
          <w:lang w:eastAsia="bg-BG"/>
        </w:rPr>
        <w:t>“</w:t>
      </w:r>
      <w:r w:rsidRPr="0029477B">
        <w:rPr>
          <w:rFonts w:ascii="Times New Roman" w:eastAsia="Times New Roman" w:hAnsi="Times New Roman" w:cs="Times New Roman"/>
          <w:b/>
          <w:sz w:val="24"/>
          <w:szCs w:val="24"/>
          <w:lang w:eastAsia="bg-BG"/>
        </w:rPr>
        <w:t xml:space="preserve">Строително монтажни и ремонтни работи по подмяна на участъци от </w:t>
      </w:r>
      <w:proofErr w:type="spellStart"/>
      <w:r w:rsidRPr="0029477B">
        <w:rPr>
          <w:rFonts w:ascii="Times New Roman" w:eastAsia="Times New Roman" w:hAnsi="Times New Roman" w:cs="Times New Roman"/>
          <w:b/>
          <w:sz w:val="24"/>
          <w:szCs w:val="24"/>
          <w:lang w:eastAsia="bg-BG"/>
        </w:rPr>
        <w:t>топлопреносната</w:t>
      </w:r>
      <w:proofErr w:type="spellEnd"/>
      <w:r w:rsidRPr="0029477B">
        <w:rPr>
          <w:rFonts w:ascii="Times New Roman" w:eastAsia="Times New Roman" w:hAnsi="Times New Roman" w:cs="Times New Roman"/>
          <w:b/>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w:t>
      </w:r>
      <w:r w:rsidRPr="0029477B">
        <w:rPr>
          <w:rFonts w:ascii="Times New Roman" w:eastAsia="Times New Roman" w:hAnsi="Times New Roman" w:cs="Times New Roman"/>
          <w:sz w:val="24"/>
          <w:szCs w:val="24"/>
          <w:lang w:eastAsia="bg-BG"/>
        </w:rPr>
        <w:t>”</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Заявленията, пристигнали след указания срок и/или в опаковка с нарушена цялост няма да бъдат допускани до разглеждане за включване в системата за предварителен подбор и ще бъдат връщани на кандидатите.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F5753E" w:rsidP="000E38D7">
      <w:pPr>
        <w:pStyle w:val="ListParagraph"/>
        <w:keepNext/>
        <w:tabs>
          <w:tab w:val="left" w:pos="993"/>
        </w:tabs>
        <w:spacing w:before="60" w:after="60" w:line="240" w:lineRule="auto"/>
        <w:ind w:left="0"/>
        <w:jc w:val="center"/>
        <w:outlineLvl w:val="0"/>
        <w:rPr>
          <w:rFonts w:ascii="Times New Roman" w:hAnsi="Times New Roman"/>
          <w:b/>
          <w:bCs/>
          <w:caps/>
          <w:kern w:val="28"/>
          <w:sz w:val="24"/>
          <w:szCs w:val="24"/>
          <w:lang w:eastAsia="de-DE"/>
        </w:rPr>
      </w:pPr>
      <w:bookmarkStart w:id="7" w:name="_Toc348958660"/>
      <w:bookmarkStart w:id="8" w:name="_Toc348958974"/>
      <w:bookmarkStart w:id="9" w:name="_Toc349547980"/>
      <w:r w:rsidRPr="0029477B">
        <w:rPr>
          <w:rFonts w:ascii="Times New Roman" w:hAnsi="Times New Roman"/>
          <w:b/>
          <w:bCs/>
          <w:caps/>
          <w:kern w:val="28"/>
          <w:sz w:val="24"/>
          <w:szCs w:val="24"/>
          <w:lang w:eastAsia="de-DE"/>
        </w:rPr>
        <w:t>III.</w:t>
      </w:r>
      <w:r w:rsidR="005D227E" w:rsidRPr="0029477B">
        <w:rPr>
          <w:rFonts w:ascii="Times New Roman" w:hAnsi="Times New Roman"/>
          <w:b/>
          <w:bCs/>
          <w:caps/>
          <w:kern w:val="28"/>
          <w:sz w:val="24"/>
          <w:szCs w:val="24"/>
          <w:lang w:eastAsia="de-DE"/>
        </w:rPr>
        <w:t xml:space="preserve"> Провеждане на процедурата по </w:t>
      </w:r>
      <w:bookmarkEnd w:id="7"/>
      <w:bookmarkEnd w:id="8"/>
      <w:bookmarkEnd w:id="9"/>
      <w:r w:rsidR="005D227E" w:rsidRPr="0029477B">
        <w:rPr>
          <w:rFonts w:ascii="Times New Roman" w:hAnsi="Times New Roman"/>
          <w:b/>
          <w:bCs/>
          <w:caps/>
          <w:kern w:val="28"/>
          <w:sz w:val="24"/>
          <w:szCs w:val="24"/>
          <w:lang w:eastAsia="de-DE"/>
        </w:rPr>
        <w:t>включване в кс</w:t>
      </w:r>
    </w:p>
    <w:p w:rsidR="005D227E" w:rsidRPr="0029477B" w:rsidRDefault="005D227E" w:rsidP="005D227E">
      <w:pPr>
        <w:spacing w:after="0" w:line="240" w:lineRule="auto"/>
        <w:ind w:firstLine="709"/>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09"/>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Включване в КС</w:t>
      </w:r>
    </w:p>
    <w:p w:rsidR="005D227E" w:rsidRPr="0029477B" w:rsidRDefault="005D227E" w:rsidP="005D227E">
      <w:pPr>
        <w:spacing w:after="0" w:line="240" w:lineRule="auto"/>
        <w:ind w:firstLine="709"/>
        <w:rPr>
          <w:rFonts w:ascii="Times New Roman" w:eastAsia="Times New Roman" w:hAnsi="Times New Roman" w:cs="Times New Roman"/>
          <w:b/>
          <w:sz w:val="24"/>
          <w:szCs w:val="24"/>
          <w:u w:val="single"/>
          <w:lang w:eastAsia="bg-BG"/>
        </w:rPr>
      </w:pP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 разглеждане на заявленията за участие в системата за предварителен подбор възложителят назначава комисия по реда на чл. 51-52 от ППЗОП. </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Комисията разглежда всяко постъпило заявление и въз основа на обявените в настоящата документация обективни критерии и правила предлага на възложителя да включи или да откаже включването на кандидата в системата за предварителен подбор. За разглеждането на заявленията комисията изготвя протокол.</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взема решение относно включване или отказа за включване на заинтересовани лица в квалификационна система в 6-месечен срок от подаване на заявлението за включване в квалификационната система. Отказът се мотивира.</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Когато за решението са необходими повече от 4 месеца, възложителят информира заинтересованото лице в срок два месеца от подаване на заявлението за причините и за датата, до която ще бъде взето решение.</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Решението се изпраща на кандидата в срок до 15 дни от издаването му.</w:t>
      </w:r>
    </w:p>
    <w:p w:rsidR="005D227E" w:rsidRPr="0029477B" w:rsidRDefault="005D227E" w:rsidP="000E38D7">
      <w:pPr>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може да вземе решение за прекратяване на участието в квалификационната система на кандидат въз основа на определените при създаването на квалификационната система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7. Срокът за вземане на решение от възложителя започва да тече от деня на получаване на заявлението за участие.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8. При констатиране на неверни данни и/или представени документи, с които се доказват изпълнението на задължителните изисквания към кандидатите, кандидатът няма да бъде допускан до включване в системата за предварителен подбор.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9. Всички действия на възложителя към кандидатите са в писмен вид, освен ако в закон или в настоящата документация не е упоменато друго.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 Решенията на възложителя, за които той е длъжен да уведоми кандидатите се изпращат на адрес, посочен от кандидата или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Когато решението не е получено от кандидата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При уведомяването за валидни се считат адресите и факсовете, посочени в заявлението на всеки кандидат.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11. В процеса на провеждане на процедурата по включване в КС кандидатите са длъжни да уведомяват възложителя за всички настъпили промени в декларираните от тях обстоятелства. </w:t>
      </w:r>
      <w:proofErr w:type="spellStart"/>
      <w:r w:rsidRPr="0029477B">
        <w:rPr>
          <w:rFonts w:ascii="Times New Roman" w:eastAsia="Times New Roman" w:hAnsi="Times New Roman" w:cs="Times New Roman"/>
          <w:sz w:val="24"/>
          <w:szCs w:val="24"/>
          <w:lang w:eastAsia="bg-BG"/>
        </w:rPr>
        <w:t>Несъобщаването</w:t>
      </w:r>
      <w:proofErr w:type="spellEnd"/>
      <w:r w:rsidRPr="0029477B">
        <w:rPr>
          <w:rFonts w:ascii="Times New Roman" w:eastAsia="Times New Roman" w:hAnsi="Times New Roman" w:cs="Times New Roman"/>
          <w:sz w:val="24"/>
          <w:szCs w:val="24"/>
          <w:lang w:eastAsia="bg-BG"/>
        </w:rPr>
        <w:t xml:space="preserve"> на тази информация може да е основание за </w:t>
      </w:r>
      <w:proofErr w:type="spellStart"/>
      <w:r w:rsidRPr="0029477B">
        <w:rPr>
          <w:rFonts w:ascii="Times New Roman" w:eastAsia="Times New Roman" w:hAnsi="Times New Roman" w:cs="Times New Roman"/>
          <w:sz w:val="24"/>
          <w:szCs w:val="24"/>
          <w:lang w:eastAsia="bg-BG"/>
        </w:rPr>
        <w:t>невключване</w:t>
      </w:r>
      <w:proofErr w:type="spellEnd"/>
      <w:r w:rsidRPr="0029477B">
        <w:rPr>
          <w:rFonts w:ascii="Times New Roman" w:eastAsia="Times New Roman" w:hAnsi="Times New Roman" w:cs="Times New Roman"/>
          <w:sz w:val="24"/>
          <w:szCs w:val="24"/>
          <w:lang w:eastAsia="bg-BG"/>
        </w:rPr>
        <w:t xml:space="preserve"> на кандидата в системата в зависимост от вида и характера й.</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12. Кандидатите, включени в системата, са задължени да уведомяват възложителя в 14 (четиринадесет) дневен срок в случай на промяна на декларираните със заявлението за участие обстоятелства.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13. Допълнителни документи, които включените в КС лица са задължени да подадат, се приемат по същия ред като заявленията за включване в системата.</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14. Кандидат, на когото е отказано включване в системата или е бил отстранен от нея по някаква причина, може да кандидатства отново за включване. </w:t>
      </w:r>
    </w:p>
    <w:p w:rsidR="005D227E" w:rsidRPr="0029477B" w:rsidRDefault="005D227E" w:rsidP="000E38D7">
      <w:pPr>
        <w:tabs>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15. В случай на необходимост, възложителят си запазва правото да поиска от участник, включен в системата за предварителен подбор, да потвърди достоверността на представените в заявлението за участие документи. </w:t>
      </w:r>
    </w:p>
    <w:p w:rsidR="005D227E" w:rsidRPr="0029477B" w:rsidRDefault="005D227E" w:rsidP="005D227E">
      <w:pPr>
        <w:spacing w:after="0" w:line="240" w:lineRule="auto"/>
        <w:ind w:firstLine="709"/>
        <w:jc w:val="both"/>
        <w:rPr>
          <w:rFonts w:ascii="Times New Roman" w:eastAsia="Times New Roman" w:hAnsi="Times New Roman" w:cs="Times New Roman"/>
          <w:sz w:val="24"/>
          <w:szCs w:val="24"/>
          <w:lang w:eastAsia="bg-BG"/>
        </w:rPr>
      </w:pPr>
    </w:p>
    <w:p w:rsidR="005D227E" w:rsidRPr="0029477B" w:rsidRDefault="00F5753E" w:rsidP="000E38D7">
      <w:pPr>
        <w:keepNext/>
        <w:tabs>
          <w:tab w:val="left" w:pos="709"/>
        </w:tabs>
        <w:spacing w:before="60" w:after="60" w:line="240" w:lineRule="auto"/>
        <w:jc w:val="center"/>
        <w:outlineLvl w:val="0"/>
        <w:rPr>
          <w:rFonts w:ascii="Times New Roman" w:eastAsia="Times New Roman" w:hAnsi="Times New Roman" w:cs="Times New Roman"/>
          <w:b/>
          <w:bCs/>
          <w:caps/>
          <w:kern w:val="28"/>
          <w:sz w:val="24"/>
          <w:szCs w:val="24"/>
          <w:lang w:eastAsia="de-DE"/>
        </w:rPr>
      </w:pPr>
      <w:bookmarkStart w:id="10" w:name="_Toc348958661"/>
      <w:bookmarkStart w:id="11" w:name="_Toc348958975"/>
      <w:bookmarkStart w:id="12" w:name="_Toc349547981"/>
      <w:r w:rsidRPr="0029477B">
        <w:rPr>
          <w:rFonts w:ascii="Times New Roman" w:eastAsia="Times New Roman" w:hAnsi="Times New Roman" w:cs="Times New Roman"/>
          <w:b/>
          <w:bCs/>
          <w:caps/>
          <w:kern w:val="28"/>
          <w:sz w:val="24"/>
          <w:szCs w:val="24"/>
          <w:lang w:eastAsia="de-DE"/>
        </w:rPr>
        <w:t>IV.</w:t>
      </w:r>
      <w:r w:rsidR="005D227E" w:rsidRPr="0029477B">
        <w:rPr>
          <w:rFonts w:ascii="Times New Roman" w:eastAsia="Times New Roman" w:hAnsi="Times New Roman" w:cs="Times New Roman"/>
          <w:b/>
          <w:bCs/>
          <w:caps/>
          <w:kern w:val="28"/>
          <w:sz w:val="24"/>
          <w:szCs w:val="24"/>
          <w:lang w:eastAsia="de-DE"/>
        </w:rPr>
        <w:t xml:space="preserve"> ВЪЗЛАГАНЕ НА ПОРЪЧКИ ЧРЕЗ КС</w:t>
      </w:r>
    </w:p>
    <w:p w:rsidR="005D227E" w:rsidRPr="000E38D7" w:rsidRDefault="005D227E" w:rsidP="005D227E">
      <w:pPr>
        <w:spacing w:before="100" w:beforeAutospacing="1" w:after="100" w:afterAutospacing="1" w:line="240" w:lineRule="auto"/>
        <w:rPr>
          <w:rFonts w:ascii="Times New Roman" w:eastAsia="Times New Roman" w:hAnsi="Times New Roman" w:cs="Times New Roman"/>
          <w:b/>
          <w:sz w:val="24"/>
          <w:szCs w:val="24"/>
          <w:u w:val="single"/>
          <w:lang w:eastAsia="bg-BG"/>
        </w:rPr>
      </w:pPr>
      <w:r w:rsidRPr="000E38D7">
        <w:rPr>
          <w:rFonts w:ascii="Times New Roman" w:eastAsia="Times New Roman" w:hAnsi="Times New Roman" w:cs="Times New Roman"/>
          <w:b/>
          <w:sz w:val="24"/>
          <w:szCs w:val="24"/>
          <w:u w:val="single"/>
          <w:lang w:eastAsia="bg-BG"/>
        </w:rPr>
        <w:t xml:space="preserve">Общи условия за </w:t>
      </w:r>
      <w:bookmarkEnd w:id="10"/>
      <w:bookmarkEnd w:id="11"/>
      <w:bookmarkEnd w:id="12"/>
      <w:r w:rsidRPr="000E38D7">
        <w:rPr>
          <w:rFonts w:ascii="Times New Roman" w:eastAsia="Times New Roman" w:hAnsi="Times New Roman" w:cs="Times New Roman"/>
          <w:b/>
          <w:sz w:val="24"/>
          <w:szCs w:val="24"/>
          <w:u w:val="single"/>
          <w:lang w:eastAsia="bg-BG"/>
        </w:rPr>
        <w:t>възлагане на поръчка чрез квалификационна система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 При възникване на необходимост от изпълнение на дейности, включени в системата, конкретните поръчки за строителството, попадащи в обхвата на квалификационната система, ще се възлагат чрез процедура на договаряне с предварителна покана за участие, а изпълнителят на договора се избира сред лицата, вписани в квалификационната система.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2.Възложителят посочва в поканата за участие в преговори критериите за възлагане на поръчката, ако не са включени в обявлението за създаване на квалификационната система..</w:t>
      </w:r>
    </w:p>
    <w:p w:rsidR="005D227E" w:rsidRPr="0029477B" w:rsidRDefault="005D227E"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 Възложителят предоставя достъп до документацията не по-късно от датата на изпращане на поканата за участие в преговорите. В обявлението или поканата се посочва интернет адресът, на който е достъпна документацията за поръчката.</w:t>
      </w:r>
    </w:p>
    <w:p w:rsidR="005D227E" w:rsidRPr="0029477B" w:rsidRDefault="006B6039" w:rsidP="000E38D7">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4. </w:t>
      </w:r>
      <w:r w:rsidR="005D227E" w:rsidRPr="0029477B">
        <w:rPr>
          <w:rFonts w:ascii="Times New Roman" w:eastAsia="Times New Roman" w:hAnsi="Times New Roman" w:cs="Times New Roman"/>
          <w:sz w:val="24"/>
          <w:szCs w:val="24"/>
          <w:lang w:eastAsia="bg-BG"/>
        </w:rPr>
        <w:t>Възложителят си запазва правото да не кани лица, които са били два или повече пъти канени за участие в процедурата в рамките на една календарна година или 12 месеца, или пък такива, които въпреки че са поканени не са изявили желание за участие повече от един път.</w:t>
      </w:r>
    </w:p>
    <w:p w:rsidR="005D227E" w:rsidRPr="0029477B" w:rsidRDefault="005D227E" w:rsidP="005D227E">
      <w:pPr>
        <w:spacing w:after="0" w:line="240" w:lineRule="auto"/>
        <w:ind w:firstLine="720"/>
        <w:jc w:val="both"/>
        <w:rPr>
          <w:rFonts w:ascii="Times New Roman" w:eastAsia="Times New Roman" w:hAnsi="Times New Roman" w:cs="Times New Roman"/>
          <w:sz w:val="24"/>
          <w:szCs w:val="24"/>
          <w:lang w:eastAsia="bg-BG"/>
        </w:rPr>
      </w:pPr>
    </w:p>
    <w:p w:rsidR="005D227E" w:rsidRPr="0029477B" w:rsidRDefault="005D227E" w:rsidP="00F5753E">
      <w:pPr>
        <w:spacing w:after="0" w:line="240" w:lineRule="auto"/>
        <w:rPr>
          <w:rFonts w:ascii="Times New Roman" w:hAnsi="Times New Roman"/>
          <w:b/>
          <w:sz w:val="24"/>
          <w:szCs w:val="24"/>
          <w:u w:val="single"/>
          <w:lang w:eastAsia="bg-BG"/>
        </w:rPr>
      </w:pPr>
      <w:r w:rsidRPr="0029477B">
        <w:rPr>
          <w:rFonts w:ascii="Times New Roman" w:hAnsi="Times New Roman"/>
          <w:b/>
          <w:sz w:val="24"/>
          <w:szCs w:val="24"/>
          <w:u w:val="single"/>
          <w:lang w:eastAsia="bg-BG"/>
        </w:rPr>
        <w:t>Представяне на първоначална оферта и провеждане на преговори</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numPr>
          <w:ilvl w:val="3"/>
          <w:numId w:val="18"/>
        </w:numPr>
        <w:spacing w:after="0" w:line="240" w:lineRule="auto"/>
        <w:ind w:left="0"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При възникване на необходимост от изпълнение на дейности, предмет на системата за предварителен подбор на изпълнители, Възложителят издава Решение за откриване на процедура на договаряне с предварителна покана за участие. </w:t>
      </w:r>
      <w:r w:rsidRPr="0029477B">
        <w:rPr>
          <w:rFonts w:ascii="Times New Roman" w:eastAsia="Times New Roman" w:hAnsi="Times New Roman" w:cs="Times New Roman"/>
          <w:sz w:val="24"/>
          <w:szCs w:val="24"/>
          <w:lang w:eastAsia="bg-BG"/>
        </w:rPr>
        <w:tab/>
      </w:r>
    </w:p>
    <w:p w:rsidR="005D227E" w:rsidRPr="0029477B" w:rsidRDefault="005D227E" w:rsidP="005D227E">
      <w:pPr>
        <w:numPr>
          <w:ilvl w:val="3"/>
          <w:numId w:val="18"/>
        </w:numPr>
        <w:spacing w:after="0" w:line="240" w:lineRule="auto"/>
        <w:ind w:left="0"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Минималното съдържание на поканата за представяне на първоначална оферта и за преговори трябва да съдържа най-малко:</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а) краен срок за получаване на офертите, адреса, на който трябва да бъдат изпратени, и езика или езиците, на които трябва да бъдат изготвени;</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б) препратка към публикувана покана за участие в процедура;</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посочване на документите, които се прилагат;</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г) критерии за възлагане на поръчката, когато не са посочени в обявлението за квалификационна система, което е използвано за оповестяване откриването на процедура;</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е) критериите за възлагане на поръчката, показателите за оценка, тяхната относителна тежест или когато е целесъобразно, поредността на тези критерии, по значение, ако тази информация не се съдържа в обявлението за съществуването на квалификационната система.</w:t>
      </w:r>
    </w:p>
    <w:p w:rsidR="005D227E" w:rsidRPr="0029477B" w:rsidRDefault="005D227E" w:rsidP="005D227E">
      <w:pPr>
        <w:numPr>
          <w:ilvl w:val="3"/>
          <w:numId w:val="18"/>
        </w:numPr>
        <w:tabs>
          <w:tab w:val="left" w:pos="709"/>
          <w:tab w:val="left" w:pos="851"/>
        </w:tabs>
        <w:spacing w:after="0" w:line="240" w:lineRule="auto"/>
        <w:ind w:left="0" w:right="-1"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Първоначалната оферта трябва да бъде представена на хартиен  носител. Първоначалната оферта се представя в запечатана, непрозрачна опаковка в деловодството „Топлофикация София” ЕАД, гр. София - 1680, ул. „Ястребец” № 23 Б.</w:t>
      </w: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r>
      <w:r w:rsidRPr="0029477B">
        <w:rPr>
          <w:rFonts w:ascii="Times New Roman" w:eastAsia="Times New Roman" w:hAnsi="Times New Roman" w:cs="Times New Roman"/>
          <w:sz w:val="24"/>
          <w:szCs w:val="24"/>
          <w:lang w:eastAsia="bg-BG"/>
        </w:rPr>
        <w:tab/>
        <w:t xml:space="preserve">Върху опаковката се изписва „Първоначална оферта”, предмета на процедурата и предмета на квалификационната система.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Крайният срок за представяне на първоначалната оферта ще бъде посочен в поканата, отправена от възложителя. </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Първоначални оферти, постъпили след посочения ден и час, няма да бъдат разглеждани.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 разглеждане на офертите и провеждане на договарянето възложителят назначава комисия по реда на чл. 103, ал.1 от ЗОП.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След разглеждане на офертите участниците, представили първоначална оферта, която отговаря на изискванията на възложителя, ще бъдат поканени на преговори с окончателен характер.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Мястото, датата и часът на преговорите ще бъдат посочени в поканата </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Договарянето с поканените участници се извършва по реда на постъпване на първоначалните оферти. Конкретните условия за провеждане на договарянето ще бъдат посочени в поканите до одобрените кандидати.</w:t>
      </w:r>
    </w:p>
    <w:p w:rsidR="005D227E" w:rsidRPr="0029477B" w:rsidRDefault="005D227E" w:rsidP="005D227E">
      <w:pPr>
        <w:numPr>
          <w:ilvl w:val="3"/>
          <w:numId w:val="18"/>
        </w:numPr>
        <w:tabs>
          <w:tab w:val="left" w:pos="180"/>
          <w:tab w:val="left" w:pos="851"/>
        </w:tabs>
        <w:spacing w:after="0" w:line="240" w:lineRule="auto"/>
        <w:ind w:left="0"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 xml:space="preserve">Оценяването в процедурата на договаряне ще се извършва по критерий </w:t>
      </w:r>
      <w:r w:rsidRPr="0029477B">
        <w:rPr>
          <w:rFonts w:ascii="Times New Roman" w:eastAsia="Times New Roman" w:hAnsi="Times New Roman" w:cs="Times New Roman"/>
          <w:sz w:val="24"/>
          <w:szCs w:val="24"/>
          <w:lang w:eastAsia="bg-BG"/>
        </w:rPr>
        <w:t xml:space="preserve">за оценка, посочен в конкретната процедура. </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 След провеждане на договарянето комисията изготвя доклад до възложителя, в който отразява резултатите от преговорите и предлага класиране на участниците или прекратяване на процедурата.</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11. В 10-дневен срок от утвърждаване на доклада възложителят издава решение за определяне на изпълнител или за прекратяване на процедурата.</w:t>
      </w:r>
    </w:p>
    <w:p w:rsidR="005D227E" w:rsidRPr="0029477B" w:rsidRDefault="005D227E" w:rsidP="00EB5BCE">
      <w:pPr>
        <w:spacing w:after="0" w:line="240" w:lineRule="auto"/>
        <w:ind w:firstLine="567"/>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12. Възложителят изпраща решението на адрес, посочен от или участника или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Когато решението не е получено от кандидата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5D227E" w:rsidRPr="0029477B" w:rsidRDefault="005D227E" w:rsidP="005D227E">
      <w:pPr>
        <w:tabs>
          <w:tab w:val="left" w:pos="180"/>
          <w:tab w:val="left" w:pos="851"/>
        </w:tabs>
        <w:spacing w:after="0" w:line="240" w:lineRule="auto"/>
        <w:ind w:firstLine="567"/>
        <w:jc w:val="both"/>
        <w:rPr>
          <w:rFonts w:ascii="Times New Roman" w:eastAsia="Times New Roman" w:hAnsi="Times New Roman" w:cs="Times New Roman"/>
          <w:sz w:val="24"/>
          <w:szCs w:val="24"/>
          <w:lang w:eastAsia="bg-BG"/>
        </w:rPr>
      </w:pPr>
    </w:p>
    <w:p w:rsidR="005D227E" w:rsidRPr="0029477B" w:rsidRDefault="00F5753E" w:rsidP="000E38D7">
      <w:pPr>
        <w:tabs>
          <w:tab w:val="left" w:pos="180"/>
        </w:tabs>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V.</w:t>
      </w:r>
      <w:r w:rsidR="005D227E" w:rsidRPr="0029477B">
        <w:rPr>
          <w:rFonts w:ascii="Times New Roman" w:eastAsia="Times New Roman" w:hAnsi="Times New Roman" w:cs="Times New Roman"/>
          <w:b/>
          <w:sz w:val="24"/>
          <w:szCs w:val="24"/>
          <w:lang w:eastAsia="bg-BG"/>
        </w:rPr>
        <w:t xml:space="preserve"> ПРОМЕНИ И ИЗКЛЮЧВАНЕ ОТ КС</w:t>
      </w:r>
    </w:p>
    <w:p w:rsidR="005D227E" w:rsidRPr="0029477B" w:rsidRDefault="005D227E" w:rsidP="005D227E">
      <w:pPr>
        <w:tabs>
          <w:tab w:val="left" w:pos="180"/>
        </w:tabs>
        <w:spacing w:after="0" w:line="240" w:lineRule="auto"/>
        <w:jc w:val="both"/>
        <w:rPr>
          <w:rFonts w:ascii="Times New Roman" w:eastAsia="Times New Roman" w:hAnsi="Times New Roman" w:cs="Times New Roman"/>
          <w:b/>
          <w:sz w:val="24"/>
          <w:szCs w:val="24"/>
          <w:lang w:eastAsia="bg-BG"/>
        </w:rPr>
      </w:pPr>
    </w:p>
    <w:p w:rsidR="005D227E" w:rsidRPr="0029477B" w:rsidRDefault="000E38D7" w:rsidP="000E38D7">
      <w:pPr>
        <w:tabs>
          <w:tab w:val="left" w:pos="180"/>
        </w:tabs>
        <w:spacing w:after="0" w:line="240"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1.</w:t>
      </w:r>
      <w:r w:rsidR="005D227E" w:rsidRPr="0029477B">
        <w:rPr>
          <w:rFonts w:ascii="Times New Roman" w:eastAsia="Times New Roman" w:hAnsi="Times New Roman" w:cs="Times New Roman"/>
          <w:b/>
          <w:sz w:val="24"/>
          <w:szCs w:val="24"/>
          <w:u w:val="single"/>
          <w:lang w:eastAsia="bg-BG"/>
        </w:rPr>
        <w:t xml:space="preserve"> Промени в квалификационната системата </w:t>
      </w:r>
    </w:p>
    <w:p w:rsidR="005D227E" w:rsidRPr="0029477B" w:rsidRDefault="005D227E" w:rsidP="005D227E">
      <w:pPr>
        <w:tabs>
          <w:tab w:val="left" w:pos="180"/>
          <w:tab w:val="num" w:pos="540"/>
        </w:tabs>
        <w:spacing w:after="0" w:line="240" w:lineRule="auto"/>
        <w:ind w:left="-180"/>
        <w:jc w:val="both"/>
        <w:rPr>
          <w:rFonts w:ascii="Times New Roman" w:eastAsia="Times New Roman" w:hAnsi="Times New Roman" w:cs="Times New Roman"/>
          <w:b/>
          <w:sz w:val="24"/>
          <w:szCs w:val="24"/>
          <w:lang w:eastAsia="bg-BG"/>
        </w:rPr>
      </w:pP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1. В срока на действие на системата за предварителен подбор първоначално обявените условия могат да бъдат променяни и актуализирани от възложителя.</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w:t>
      </w:r>
      <w:r w:rsidR="005D227E" w:rsidRPr="0029477B">
        <w:rPr>
          <w:rFonts w:ascii="Times New Roman" w:eastAsia="Times New Roman" w:hAnsi="Times New Roman" w:cs="Times New Roman"/>
          <w:sz w:val="24"/>
          <w:szCs w:val="24"/>
          <w:lang w:eastAsia="bg-BG"/>
        </w:rPr>
        <w:t xml:space="preserve">2. За оповестяване на всяка промяна в срока на действие на квалификационната система, както и нейното прекратяване, се използват съответните образци на обявления. Променените и актуализирани документи се изпращат до участниците, включени в системата за предварителен подбор и се публикуват в профила на купувача. </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3. В случай, че възложителят извърши промени или актуализира критериите за подбор и изискванията към кандидатите, то всички включени в системата участници са длъжни да представят исканите доказателства във връзка с извършените промени или актуализации в указания от възложителя срок.</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 xml:space="preserve">4. Възложителят си запазва право да извършва проверка на място на информацията, съдържаща се в представените от кандидата документи, за което кандидатът ще бъде информиран писмено, не по-малко от три дни преди това. </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 xml:space="preserve">5. На база констатирано изпълнение на променените или актуализираните критерии за подбор и изискванията към кандидатите и документите от документацията за участие от страна на включените към момента на промяната/актуализацията  участници, комисията предлага с </w:t>
      </w:r>
      <w:r w:rsidR="006B6039" w:rsidRPr="0029477B">
        <w:rPr>
          <w:rFonts w:ascii="Times New Roman" w:eastAsia="Times New Roman" w:hAnsi="Times New Roman" w:cs="Times New Roman"/>
          <w:sz w:val="24"/>
          <w:szCs w:val="24"/>
          <w:lang w:eastAsia="bg-BG"/>
        </w:rPr>
        <w:t>доклад</w:t>
      </w:r>
      <w:r w:rsidR="005D227E" w:rsidRPr="0029477B">
        <w:rPr>
          <w:rFonts w:ascii="Times New Roman" w:eastAsia="Times New Roman" w:hAnsi="Times New Roman" w:cs="Times New Roman"/>
          <w:sz w:val="24"/>
          <w:szCs w:val="24"/>
          <w:lang w:eastAsia="bg-BG"/>
        </w:rPr>
        <w:t xml:space="preserve"> до възложителя да потвърди участието в системата или мотивирано да изключи съответния участник от нея. </w:t>
      </w:r>
    </w:p>
    <w:p w:rsidR="005D227E" w:rsidRPr="0029477B" w:rsidRDefault="000E38D7" w:rsidP="005D227E">
      <w:pPr>
        <w:tabs>
          <w:tab w:val="left" w:pos="180"/>
          <w:tab w:val="left" w:pos="567"/>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D227E" w:rsidRPr="0029477B">
        <w:rPr>
          <w:rFonts w:ascii="Times New Roman" w:eastAsia="Times New Roman" w:hAnsi="Times New Roman" w:cs="Times New Roman"/>
          <w:sz w:val="24"/>
          <w:szCs w:val="24"/>
          <w:lang w:eastAsia="bg-BG"/>
        </w:rPr>
        <w:t xml:space="preserve">6. На база на доклада от комисията възложителят взема решение, с което уведомява кандидата в 15-дневен срок от датата на решението за потвърждаване на участието му в системата или за изключването му от нея, като мотивира последното. </w:t>
      </w:r>
    </w:p>
    <w:p w:rsidR="005D227E" w:rsidRPr="0029477B" w:rsidRDefault="005D227E" w:rsidP="005D227E">
      <w:pPr>
        <w:tabs>
          <w:tab w:val="left" w:pos="180"/>
          <w:tab w:val="num" w:pos="540"/>
        </w:tabs>
        <w:spacing w:after="0" w:line="240" w:lineRule="auto"/>
        <w:ind w:left="-180"/>
        <w:jc w:val="both"/>
        <w:rPr>
          <w:rFonts w:ascii="Times New Roman" w:eastAsia="Times New Roman" w:hAnsi="Times New Roman" w:cs="Times New Roman"/>
          <w:sz w:val="24"/>
          <w:szCs w:val="24"/>
          <w:lang w:eastAsia="bg-BG"/>
        </w:rPr>
      </w:pPr>
    </w:p>
    <w:p w:rsidR="005D227E" w:rsidRPr="0029477B" w:rsidRDefault="005D227E" w:rsidP="005D227E">
      <w:pPr>
        <w:tabs>
          <w:tab w:val="left" w:pos="180"/>
        </w:tabs>
        <w:spacing w:after="0" w:line="240" w:lineRule="auto"/>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 xml:space="preserve">2. Ежегодна проверка на изпълнението на задължителните изисквания за включване в квалификационната система </w:t>
      </w:r>
    </w:p>
    <w:p w:rsidR="005D227E" w:rsidRPr="0029477B" w:rsidRDefault="005D227E" w:rsidP="005D227E">
      <w:pPr>
        <w:tabs>
          <w:tab w:val="left" w:pos="180"/>
          <w:tab w:val="num" w:pos="540"/>
        </w:tabs>
        <w:spacing w:after="0" w:line="240" w:lineRule="auto"/>
        <w:ind w:left="-180"/>
        <w:jc w:val="both"/>
        <w:rPr>
          <w:rFonts w:ascii="Times New Roman" w:eastAsia="Times New Roman" w:hAnsi="Times New Roman" w:cs="Times New Roman"/>
          <w:b/>
          <w:sz w:val="24"/>
          <w:szCs w:val="24"/>
          <w:lang w:eastAsia="bg-BG"/>
        </w:rPr>
      </w:pPr>
    </w:p>
    <w:p w:rsidR="005D227E" w:rsidRPr="0029477B" w:rsidRDefault="000E38D7" w:rsidP="000E38D7">
      <w:pPr>
        <w:tabs>
          <w:tab w:val="left" w:pos="-142"/>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5D227E" w:rsidRPr="0029477B">
        <w:rPr>
          <w:rFonts w:ascii="Times New Roman" w:eastAsia="Times New Roman" w:hAnsi="Times New Roman" w:cs="Times New Roman"/>
          <w:sz w:val="24"/>
          <w:szCs w:val="24"/>
          <w:lang w:eastAsia="bg-BG"/>
        </w:rPr>
        <w:t>През всяка календарна година от действието на системата, Възложителят е в правото си да изиска от всеки кандидат, включен в системата за предварителен подбор на Изпълнители, да изпрати попълнени актуални данни и информация в ЕЕДОП, в срок не по-късно от 10 (десет) календарни дни, считано от датата на получаване на искането от страна на Възложителя.</w:t>
      </w:r>
    </w:p>
    <w:p w:rsidR="005D227E" w:rsidRPr="0029477B" w:rsidRDefault="000E38D7" w:rsidP="000E38D7">
      <w:pPr>
        <w:tabs>
          <w:tab w:val="left" w:pos="-142"/>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2.2. </w:t>
      </w:r>
      <w:r w:rsidR="005D227E" w:rsidRPr="0029477B">
        <w:rPr>
          <w:rFonts w:ascii="Times New Roman" w:eastAsia="Times New Roman" w:hAnsi="Times New Roman" w:cs="Times New Roman"/>
          <w:sz w:val="24"/>
          <w:szCs w:val="24"/>
          <w:lang w:eastAsia="bg-BG"/>
        </w:rPr>
        <w:t>Задължение за предаване на актуализирани данни и информация имат всички кандидати, включени в системата, без значение от датата на подаване на заявлението за участие, както и дали е бил изпълнител по процедура на договаряне с обявление, проведена на база на КС.</w:t>
      </w:r>
    </w:p>
    <w:p w:rsidR="005D227E" w:rsidRPr="0029477B" w:rsidRDefault="000E38D7" w:rsidP="000E38D7">
      <w:pPr>
        <w:tabs>
          <w:tab w:val="left" w:pos="-142"/>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r w:rsidR="005D227E" w:rsidRPr="0029477B">
        <w:rPr>
          <w:rFonts w:ascii="Times New Roman" w:eastAsia="Times New Roman" w:hAnsi="Times New Roman" w:cs="Times New Roman"/>
          <w:sz w:val="24"/>
          <w:szCs w:val="24"/>
          <w:lang w:eastAsia="bg-BG"/>
        </w:rPr>
        <w:t>Възложителят си запазва правото да прекрати участието/изключи от системата за кандидат, който не е предал актуализирани данни и информация в определените срокове, както и кандидат, за който се установи че е налична актуализация на данните, която има отношение към критериите и правилата за подбор на системата и не е обявена в определения за целта 14-дневен срок.</w:t>
      </w:r>
    </w:p>
    <w:p w:rsidR="005D227E" w:rsidRPr="0029477B" w:rsidRDefault="005D227E" w:rsidP="005D227E">
      <w:pPr>
        <w:spacing w:after="0" w:line="240" w:lineRule="auto"/>
        <w:jc w:val="both"/>
        <w:rPr>
          <w:rFonts w:ascii="Times New Roman" w:eastAsia="Times New Roman" w:hAnsi="Times New Roman" w:cs="Times New Roman"/>
          <w:iCs/>
          <w:color w:val="FFC000"/>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 xml:space="preserve">3. Изключване от квалификационната система </w:t>
      </w:r>
    </w:p>
    <w:p w:rsidR="005D227E" w:rsidRPr="0029477B" w:rsidRDefault="005D227E" w:rsidP="005D227E">
      <w:pPr>
        <w:spacing w:after="0" w:line="240" w:lineRule="auto"/>
        <w:jc w:val="both"/>
        <w:rPr>
          <w:rFonts w:ascii="Times New Roman" w:eastAsia="Times New Roman" w:hAnsi="Times New Roman" w:cs="Times New Roman"/>
          <w:b/>
          <w:sz w:val="24"/>
          <w:szCs w:val="24"/>
          <w:lang w:eastAsia="bg-BG"/>
        </w:rPr>
      </w:pP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3.1. </w:t>
      </w:r>
      <w:r w:rsidR="005D227E" w:rsidRPr="0029477B">
        <w:rPr>
          <w:rFonts w:ascii="Times New Roman" w:eastAsia="Times New Roman" w:hAnsi="Times New Roman" w:cs="Times New Roman"/>
          <w:sz w:val="24"/>
          <w:szCs w:val="24"/>
          <w:lang w:eastAsia="bg-BG"/>
        </w:rPr>
        <w:t xml:space="preserve">Възложителят може да прекрати участието в системата на кандидат, който е престанал да отговаря на обявените задължителни изисквания и критерии за включване в КС. </w:t>
      </w:r>
    </w:p>
    <w:p w:rsidR="005D227E" w:rsidRPr="0029477B" w:rsidRDefault="005D227E" w:rsidP="005D227E">
      <w:pPr>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 датата на изключването от системата съответното лице губи всички права, които е имало по нея – ако е получило покана по конкретна процедура за обществена поръчка преди изключването си, то съответното лице губи всички права по нея.</w:t>
      </w: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5D227E" w:rsidRPr="0029477B">
        <w:rPr>
          <w:rFonts w:ascii="Times New Roman" w:eastAsia="Times New Roman" w:hAnsi="Times New Roman" w:cs="Times New Roman"/>
          <w:sz w:val="24"/>
          <w:szCs w:val="24"/>
          <w:lang w:eastAsia="bg-BG"/>
        </w:rPr>
        <w:t>Възложителят прекратява участието и изключва от КС участници, които не отговарят на актуализираните критерии и правила за подбор, когато такива са обявени, след указания от възложителя срок за представяне на исканите доказателства.</w:t>
      </w: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3.3.</w:t>
      </w:r>
      <w:r w:rsidR="005D227E" w:rsidRPr="0029477B">
        <w:rPr>
          <w:rFonts w:ascii="Times New Roman" w:eastAsia="Times New Roman" w:hAnsi="Times New Roman" w:cs="Times New Roman"/>
          <w:sz w:val="24"/>
          <w:szCs w:val="24"/>
          <w:lang w:eastAsia="bg-BG"/>
        </w:rPr>
        <w:t>Възложителят може мотивирано да откаже включване и/или да изключи от КС кандидати и/или изпълнители, които:</w:t>
      </w:r>
    </w:p>
    <w:p w:rsidR="005D227E" w:rsidRPr="0029477B" w:rsidRDefault="005D227E" w:rsidP="000E38D7">
      <w:pPr>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са виновни за сериозно професионално нарушение, доказано с всяко средство, с което може да си послужи възложителя;-</w:t>
      </w:r>
    </w:p>
    <w:p w:rsidR="005D227E" w:rsidRPr="0029477B" w:rsidRDefault="005D227E" w:rsidP="000E38D7">
      <w:pPr>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не са изпълнили задълженията си, свързани с изпълнение на договори за обществени поръчки</w:t>
      </w:r>
      <w:r w:rsidR="006B6039" w:rsidRPr="0029477B">
        <w:rPr>
          <w:rFonts w:ascii="Times New Roman" w:eastAsia="Times New Roman" w:hAnsi="Times New Roman" w:cs="Times New Roman"/>
          <w:sz w:val="24"/>
          <w:szCs w:val="24"/>
          <w:lang w:eastAsia="bg-BG"/>
        </w:rPr>
        <w:t>.</w:t>
      </w:r>
    </w:p>
    <w:p w:rsidR="005D227E" w:rsidRPr="0029477B" w:rsidRDefault="000E38D7" w:rsidP="000E38D7">
      <w:pPr>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3.4.</w:t>
      </w:r>
      <w:r w:rsidR="005D227E" w:rsidRPr="0029477B">
        <w:rPr>
          <w:rFonts w:ascii="Times New Roman" w:eastAsia="Times New Roman" w:hAnsi="Times New Roman" w:cs="Times New Roman"/>
          <w:sz w:val="24"/>
          <w:szCs w:val="24"/>
          <w:lang w:eastAsia="bg-BG"/>
        </w:rPr>
        <w:t>Прекратяването/изключването от СПП се извършва с мотивирано решение на възложителя, което се изпраща до изключения участник най-малко 15 /петнадесет/ дни преди датата на прекратяване.</w:t>
      </w:r>
    </w:p>
    <w:p w:rsidR="005D227E" w:rsidRPr="0029477B" w:rsidRDefault="005D227E" w:rsidP="005D227E">
      <w:pPr>
        <w:spacing w:after="0" w:line="240" w:lineRule="auto"/>
        <w:ind w:firstLine="709"/>
        <w:jc w:val="both"/>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sz w:val="24"/>
          <w:szCs w:val="24"/>
          <w:u w:val="single"/>
          <w:lang w:eastAsia="bg-BG"/>
        </w:rPr>
      </w:pPr>
      <w:r w:rsidRPr="0029477B">
        <w:rPr>
          <w:rFonts w:ascii="Times New Roman" w:eastAsia="Times New Roman" w:hAnsi="Times New Roman" w:cs="Times New Roman"/>
          <w:b/>
          <w:sz w:val="24"/>
          <w:szCs w:val="24"/>
          <w:u w:val="single"/>
          <w:lang w:eastAsia="bg-BG"/>
        </w:rPr>
        <w:t>4. Изключване от квалификационната система на изпълнители</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0E38D7" w:rsidP="000E38D7">
      <w:pPr>
        <w:tabs>
          <w:tab w:val="left" w:pos="851"/>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r w:rsidR="005D227E" w:rsidRPr="0029477B">
        <w:rPr>
          <w:rFonts w:ascii="Times New Roman" w:eastAsia="Times New Roman" w:hAnsi="Times New Roman" w:cs="Times New Roman"/>
          <w:sz w:val="24"/>
          <w:szCs w:val="24"/>
          <w:lang w:eastAsia="bg-BG"/>
        </w:rPr>
        <w:t>Изпълнението на договор, сключен чрез използване на КС</w:t>
      </w:r>
      <w:r w:rsidR="006B6039" w:rsidRPr="0029477B">
        <w:rPr>
          <w:rFonts w:ascii="Times New Roman" w:eastAsia="Times New Roman" w:hAnsi="Times New Roman" w:cs="Times New Roman"/>
          <w:sz w:val="24"/>
          <w:szCs w:val="24"/>
          <w:lang w:eastAsia="bg-BG"/>
        </w:rPr>
        <w:t>, подлежи на проверка</w:t>
      </w:r>
      <w:r w:rsidR="005D227E" w:rsidRPr="0029477B">
        <w:rPr>
          <w:rFonts w:ascii="Times New Roman" w:eastAsia="Times New Roman" w:hAnsi="Times New Roman" w:cs="Times New Roman"/>
          <w:sz w:val="24"/>
          <w:szCs w:val="24"/>
          <w:lang w:eastAsia="bg-BG"/>
        </w:rPr>
        <w:t xml:space="preserve"> от страна на възложителя от гледна точка дали изпълнителят е спазил всички условия от конкретния договор.</w:t>
      </w:r>
    </w:p>
    <w:p w:rsidR="005D227E" w:rsidRPr="0029477B" w:rsidRDefault="000E38D7" w:rsidP="000E38D7">
      <w:pPr>
        <w:tabs>
          <w:tab w:val="left" w:pos="851"/>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r w:rsidR="005D227E" w:rsidRPr="0029477B">
        <w:rPr>
          <w:rFonts w:ascii="Times New Roman" w:eastAsia="Times New Roman" w:hAnsi="Times New Roman" w:cs="Times New Roman"/>
          <w:sz w:val="24"/>
          <w:szCs w:val="24"/>
          <w:lang w:eastAsia="bg-BG"/>
        </w:rPr>
        <w:t>В случай, че Възложителят прекрати едностранно договор на Изпълнител, сключен чрез КС, поради неспазване на сроковете, некачествено или непълно изпълнение или друго нарушение на договорните условия, то Възложителят си запазва правото да изключи участника от системата, след мотивирано предложение от назначената комисия за провеждане на КС.</w:t>
      </w:r>
    </w:p>
    <w:p w:rsidR="005D227E" w:rsidRPr="0029477B" w:rsidRDefault="000E38D7" w:rsidP="000E38D7">
      <w:pPr>
        <w:tabs>
          <w:tab w:val="left" w:pos="851"/>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r w:rsidR="005D227E" w:rsidRPr="0029477B">
        <w:rPr>
          <w:rFonts w:ascii="Times New Roman" w:eastAsia="Times New Roman" w:hAnsi="Times New Roman" w:cs="Times New Roman"/>
          <w:sz w:val="24"/>
          <w:szCs w:val="24"/>
          <w:lang w:eastAsia="bg-BG"/>
        </w:rPr>
        <w:t>В случаите на некачествено изпълнение на изпитателна поръчка, то в зависимост от сериозността на нарушенията и вината на изпълнителя, възложителят има правото да изключи участника от КС след мотивирано предложение от назначената комисия за провеждане на КС.</w:t>
      </w:r>
    </w:p>
    <w:p w:rsidR="005D227E" w:rsidRPr="0029477B" w:rsidRDefault="000E38D7" w:rsidP="000E38D7">
      <w:pPr>
        <w:widowControl w:val="0"/>
        <w:tabs>
          <w:tab w:val="left" w:pos="284"/>
        </w:tabs>
        <w:spacing w:after="0" w:line="240" w:lineRule="auto"/>
        <w:ind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4.4.</w:t>
      </w:r>
      <w:r w:rsidR="005D227E" w:rsidRPr="0029477B">
        <w:rPr>
          <w:rFonts w:ascii="Times New Roman" w:eastAsia="Times New Roman" w:hAnsi="Times New Roman" w:cs="Times New Roman"/>
          <w:sz w:val="24"/>
          <w:szCs w:val="24"/>
          <w:lang w:eastAsia="bg-BG"/>
        </w:rPr>
        <w:t>Възложителят има правото да изключи от системата лица, които са преминали успешно изпитателната поръчка, но след това системно не изпълняват задълженията си по възложените договори. Това става в следните случаи:</w:t>
      </w:r>
    </w:p>
    <w:p w:rsidR="005D227E" w:rsidRPr="0029477B" w:rsidRDefault="005D227E" w:rsidP="000E38D7">
      <w:pPr>
        <w:widowControl w:val="0"/>
        <w:tabs>
          <w:tab w:val="left" w:pos="284"/>
        </w:tabs>
        <w:spacing w:after="0" w:line="240" w:lineRule="auto"/>
        <w:ind w:firstLine="42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при допускане на три или повече от нарушенията, които са описани за изпитателната поръчка – независимо от броя на договорите или обектите, при които става това;</w:t>
      </w:r>
    </w:p>
    <w:p w:rsidR="005D227E" w:rsidRPr="0029477B" w:rsidRDefault="005D227E" w:rsidP="000E38D7">
      <w:pPr>
        <w:spacing w:after="0" w:line="240" w:lineRule="auto"/>
        <w:ind w:firstLine="426"/>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t>- при допускане минимум два пъти на един и същи тип нарушение от гореописаните при изпитателната поръчка – независимо от броя на договорите или обектите, при които става това. За да се приложи настоящето правило, изпълнителят трябва да е бил известен за предходното нарушени преди да допусне следващото</w:t>
      </w:r>
    </w:p>
    <w:p w:rsidR="005D227E" w:rsidRPr="0029477B" w:rsidRDefault="005D227E" w:rsidP="005D227E">
      <w:pPr>
        <w:spacing w:after="0" w:line="240" w:lineRule="auto"/>
        <w:ind w:firstLine="709"/>
        <w:jc w:val="both"/>
        <w:rPr>
          <w:rFonts w:ascii="Times New Roman" w:eastAsia="Times New Roman" w:hAnsi="Times New Roman" w:cs="Times New Roman"/>
          <w:color w:val="FFC000"/>
          <w:sz w:val="24"/>
          <w:szCs w:val="24"/>
          <w:lang w:eastAsia="bg-BG"/>
        </w:rPr>
      </w:pPr>
    </w:p>
    <w:p w:rsidR="005D227E" w:rsidRPr="0029477B" w:rsidRDefault="005D227E" w:rsidP="005D227E">
      <w:pPr>
        <w:widowControl w:val="0"/>
        <w:tabs>
          <w:tab w:val="left" w:pos="284"/>
        </w:tabs>
        <w:spacing w:after="0" w:line="240" w:lineRule="auto"/>
        <w:ind w:firstLine="284"/>
        <w:jc w:val="both"/>
        <w:rPr>
          <w:rFonts w:ascii="Times New Roman" w:eastAsia="Times New Roman" w:hAnsi="Times New Roman" w:cs="Times New Roman"/>
          <w:b/>
          <w:iCs/>
          <w:sz w:val="24"/>
          <w:szCs w:val="24"/>
          <w:u w:val="single"/>
          <w:lang w:eastAsia="bg-BG"/>
        </w:rPr>
      </w:pPr>
      <w:r w:rsidRPr="0029477B">
        <w:rPr>
          <w:rFonts w:ascii="Times New Roman" w:eastAsia="Times New Roman" w:hAnsi="Times New Roman" w:cs="Times New Roman"/>
          <w:b/>
          <w:iCs/>
          <w:sz w:val="24"/>
          <w:szCs w:val="24"/>
          <w:u w:val="single"/>
          <w:lang w:eastAsia="bg-BG"/>
        </w:rPr>
        <w:t>5. Изпитателна поръчка</w:t>
      </w:r>
    </w:p>
    <w:p w:rsidR="005D227E" w:rsidRPr="0029477B" w:rsidRDefault="005D227E" w:rsidP="005D227E">
      <w:pPr>
        <w:widowControl w:val="0"/>
        <w:tabs>
          <w:tab w:val="left" w:pos="284"/>
        </w:tabs>
        <w:spacing w:after="0" w:line="240" w:lineRule="auto"/>
        <w:ind w:firstLine="284"/>
        <w:jc w:val="both"/>
        <w:rPr>
          <w:rFonts w:ascii="Times New Roman" w:eastAsia="Times New Roman" w:hAnsi="Times New Roman" w:cs="Times New Roman"/>
          <w:b/>
          <w:iCs/>
          <w:sz w:val="24"/>
          <w:szCs w:val="24"/>
          <w:u w:val="single"/>
          <w:lang w:eastAsia="bg-BG"/>
        </w:rPr>
      </w:pPr>
    </w:p>
    <w:p w:rsidR="005D227E" w:rsidRPr="0029477B" w:rsidRDefault="000E38D7" w:rsidP="005D227E">
      <w:pPr>
        <w:spacing w:after="0" w:line="240" w:lineRule="auto"/>
        <w:ind w:firstLine="284"/>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5.</w:t>
      </w:r>
      <w:r w:rsidR="005D227E" w:rsidRPr="0029477B">
        <w:rPr>
          <w:rFonts w:ascii="Times New Roman" w:eastAsia="Times New Roman" w:hAnsi="Times New Roman" w:cs="Times New Roman"/>
          <w:iCs/>
          <w:sz w:val="24"/>
          <w:szCs w:val="24"/>
          <w:lang w:eastAsia="bg-BG"/>
        </w:rPr>
        <w:t>1. Изпитателна поръчка е първият договор, който кандидатът изпълнява в рамките на КС. Изпълнението на участника се преценява от гледна точка на това дали той е спазил следните условия от конкретния договор и конкретната поръчка, включващи:</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iCs/>
          <w:sz w:val="24"/>
          <w:szCs w:val="24"/>
          <w:lang w:eastAsia="bg-BG"/>
        </w:rPr>
      </w:pPr>
      <w:r w:rsidRPr="0029477B">
        <w:rPr>
          <w:rFonts w:ascii="Times New Roman" w:eastAsia="Times New Roman" w:hAnsi="Times New Roman" w:cs="Times New Roman"/>
          <w:iCs/>
          <w:sz w:val="24"/>
          <w:szCs w:val="24"/>
          <w:lang w:eastAsia="bg-BG"/>
        </w:rPr>
        <w:t>-  спазване на всички срокове за изпълнение по договора;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iCs/>
          <w:sz w:val="24"/>
          <w:szCs w:val="24"/>
          <w:lang w:eastAsia="bg-BG"/>
        </w:rPr>
      </w:pPr>
      <w:r w:rsidRPr="0029477B">
        <w:rPr>
          <w:rFonts w:ascii="Times New Roman" w:eastAsia="Times New Roman" w:hAnsi="Times New Roman" w:cs="Times New Roman"/>
          <w:iCs/>
          <w:sz w:val="24"/>
          <w:szCs w:val="24"/>
          <w:lang w:eastAsia="bg-BG"/>
        </w:rPr>
        <w:t>- спазване на всички мерки за безопасност, съгласно действащата нормативна уредба;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стриктно спазване на  всички технически изисквания на възложителя, проектанта, консултанта, контролните органи и на нормативната уредба;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недопускане на некачествено изпълнение на строително-монтажните работи;</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използване на необходимото оборудване и средства за лична защита на работещите на обекта;</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недопускане на трудови злополуки;</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навременно попълване и подписване на всички документи, съгласно действащата нормативна уредба, в рамките на взаимоотношенията с възложителя и всички специализирани органи в областта на строителството;</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съдействие на служителите на възложителя при приемане и предаване на обектите;</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спазване на всички изисквания на възложителя и българското законодателство за отчетност;</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стриктно спазване от изпълнителя на внедрените системи за: управление на качеството ISO 9001:2008 (или еквивалент); безопасност OHSAS 18001 (или еквивалент); опазване на околната среда ISO 14 001 (или еквивалент);</w:t>
      </w:r>
    </w:p>
    <w:p w:rsidR="005D227E" w:rsidRPr="0029477B" w:rsidRDefault="005D227E" w:rsidP="005D227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други важни параметри на изпълнението, посочени в договора по конкретната обществена поръчка.</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 случаите на некачествено изпълнение, то в зависимост от сериозността на нарушенията и вината на изпълнителя, възложителят има правото да изключи участника от КС. </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случай, че възложителят извърши промяна в правилата, касаещи изпитателната поръчка в рамките на КС, то всички  включени в системата кандидати, са длъжни отново да минат през този етап и всяка следваща поръчка, която изпълняват, ще се счита за изпитателна по отношение на съответния кандидат.</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b/>
          <w:sz w:val="24"/>
          <w:szCs w:val="24"/>
          <w:u w:val="single"/>
          <w:lang w:eastAsia="bg-BG"/>
        </w:rPr>
      </w:pPr>
    </w:p>
    <w:p w:rsidR="00EB5BCE" w:rsidRPr="000E38D7" w:rsidRDefault="000E38D7" w:rsidP="000E38D7">
      <w:pPr>
        <w:spacing w:after="60" w:line="240" w:lineRule="auto"/>
        <w:jc w:val="center"/>
        <w:rPr>
          <w:rFonts w:ascii="Times New Roman" w:hAnsi="Times New Roman"/>
          <w:kern w:val="32"/>
          <w:sz w:val="24"/>
          <w:szCs w:val="24"/>
          <w:lang w:eastAsia="bg-BG"/>
        </w:rPr>
      </w:pPr>
      <w:r>
        <w:rPr>
          <w:rFonts w:ascii="Times New Roman" w:hAnsi="Times New Roman"/>
          <w:b/>
          <w:bCs/>
          <w:sz w:val="24"/>
          <w:szCs w:val="24"/>
          <w:lang w:val="en-US" w:eastAsia="bg-BG"/>
        </w:rPr>
        <w:t xml:space="preserve">VI. </w:t>
      </w:r>
      <w:r w:rsidRPr="000E38D7">
        <w:rPr>
          <w:rFonts w:ascii="Times New Roman" w:hAnsi="Times New Roman"/>
          <w:b/>
          <w:bCs/>
          <w:sz w:val="24"/>
          <w:szCs w:val="24"/>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EB5BCE" w:rsidRPr="0029477B" w:rsidRDefault="00EB5BCE" w:rsidP="00EB5BCE">
      <w:pPr>
        <w:spacing w:after="60"/>
        <w:ind w:firstLine="708"/>
        <w:jc w:val="both"/>
        <w:rPr>
          <w:rFonts w:ascii="Times New Roman" w:hAnsi="Times New Roman"/>
          <w:color w:val="000000"/>
          <w:sz w:val="24"/>
          <w:szCs w:val="24"/>
        </w:rPr>
      </w:pPr>
      <w:r w:rsidRPr="0029477B">
        <w:rPr>
          <w:rFonts w:ascii="Times New Roman" w:hAnsi="Times New Roman"/>
          <w:color w:val="000000"/>
          <w:sz w:val="24"/>
          <w:szCs w:val="24"/>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29477B">
        <w:rPr>
          <w:rFonts w:ascii="Times New Roman" w:hAnsi="Times New Roman"/>
          <w:color w:val="000000"/>
          <w:sz w:val="24"/>
          <w:szCs w:val="24"/>
        </w:rPr>
        <w:t>относими</w:t>
      </w:r>
      <w:proofErr w:type="spellEnd"/>
      <w:r w:rsidRPr="0029477B">
        <w:rPr>
          <w:rFonts w:ascii="Times New Roman" w:hAnsi="Times New Roman"/>
          <w:color w:val="000000"/>
          <w:sz w:val="24"/>
          <w:szCs w:val="24"/>
        </w:rPr>
        <w:t xml:space="preserve"> към строителството, предмет на поръчката, както следва:</w:t>
      </w:r>
    </w:p>
    <w:p w:rsidR="00EB5BCE" w:rsidRPr="0029477B" w:rsidRDefault="00EB5BCE" w:rsidP="00EB5BCE">
      <w:pPr>
        <w:numPr>
          <w:ilvl w:val="0"/>
          <w:numId w:val="45"/>
        </w:numPr>
        <w:tabs>
          <w:tab w:val="left" w:pos="57"/>
          <w:tab w:val="num" w:pos="851"/>
        </w:tabs>
        <w:spacing w:after="60" w:line="240" w:lineRule="auto"/>
        <w:ind w:left="540" w:right="136" w:hanging="180"/>
        <w:jc w:val="both"/>
        <w:rPr>
          <w:rFonts w:ascii="Times New Roman" w:hAnsi="Times New Roman"/>
          <w:i/>
          <w:color w:val="000000"/>
          <w:sz w:val="24"/>
          <w:szCs w:val="24"/>
        </w:rPr>
      </w:pPr>
      <w:r w:rsidRPr="0029477B">
        <w:rPr>
          <w:rFonts w:ascii="Times New Roman" w:hAnsi="Times New Roman"/>
          <w:i/>
          <w:color w:val="000000"/>
          <w:sz w:val="24"/>
          <w:szCs w:val="24"/>
        </w:rPr>
        <w:t>Относно задълженията, свързани с данъци и осигуровки:</w:t>
      </w:r>
    </w:p>
    <w:p w:rsidR="00EB5BCE" w:rsidRPr="0029477B" w:rsidRDefault="00EB5BCE" w:rsidP="00EB5BCE">
      <w:pPr>
        <w:tabs>
          <w:tab w:val="left" w:pos="57"/>
        </w:tabs>
        <w:spacing w:after="60"/>
        <w:ind w:right="136" w:firstLine="570"/>
        <w:jc w:val="both"/>
        <w:rPr>
          <w:rFonts w:ascii="Times New Roman" w:hAnsi="Times New Roman"/>
          <w:color w:val="000000"/>
          <w:sz w:val="24"/>
          <w:szCs w:val="24"/>
        </w:rPr>
      </w:pPr>
      <w:r w:rsidRPr="0029477B">
        <w:rPr>
          <w:rFonts w:ascii="Times New Roman" w:hAnsi="Times New Roman"/>
          <w:color w:val="000000"/>
          <w:sz w:val="24"/>
          <w:szCs w:val="24"/>
        </w:rPr>
        <w:t>Национална агенция по приходите:</w:t>
      </w:r>
    </w:p>
    <w:p w:rsidR="00EB5BCE" w:rsidRPr="0029477B" w:rsidRDefault="00921232" w:rsidP="00EB5BCE">
      <w:pPr>
        <w:shd w:val="clear" w:color="auto" w:fill="FFFFFF"/>
        <w:spacing w:after="60" w:line="240" w:lineRule="auto"/>
        <w:rPr>
          <w:rFonts w:ascii="Times New Roman" w:hAnsi="Times New Roman"/>
          <w:b/>
          <w:bCs/>
          <w:sz w:val="24"/>
          <w:szCs w:val="24"/>
          <w:lang w:eastAsia="bg-BG"/>
        </w:rPr>
      </w:pPr>
      <w:hyperlink r:id="rId36" w:tgtFrame="_blank" w:history="1">
        <w:r w:rsidR="00EB5BCE" w:rsidRPr="0029477B">
          <w:rPr>
            <w:rStyle w:val="Hyperlink"/>
            <w:rFonts w:ascii="Times New Roman" w:hAnsi="Times New Roman"/>
            <w:sz w:val="24"/>
            <w:szCs w:val="24"/>
            <w:lang w:eastAsia="bg-BG"/>
          </w:rPr>
          <w:t>Информационен телефон на НАП – 0700 18 700</w:t>
        </w:r>
      </w:hyperlink>
      <w:r w:rsidR="00EB5BCE" w:rsidRPr="0029477B">
        <w:rPr>
          <w:rFonts w:ascii="Times New Roman" w:hAnsi="Times New Roman"/>
          <w:b/>
          <w:bCs/>
          <w:sz w:val="24"/>
          <w:szCs w:val="24"/>
          <w:lang w:eastAsia="bg-BG"/>
        </w:rPr>
        <w:t xml:space="preserve">; </w:t>
      </w:r>
    </w:p>
    <w:p w:rsidR="00EB5BCE" w:rsidRPr="0029477B" w:rsidRDefault="00EB5BCE" w:rsidP="00EB5BCE">
      <w:pPr>
        <w:shd w:val="clear" w:color="auto" w:fill="FFFFFF"/>
        <w:spacing w:after="60" w:line="240" w:lineRule="auto"/>
        <w:rPr>
          <w:rFonts w:ascii="Times New Roman" w:eastAsia="Times New Roman" w:hAnsi="Times New Roman"/>
          <w:sz w:val="24"/>
          <w:szCs w:val="24"/>
          <w:lang w:eastAsia="bg-BG"/>
        </w:rPr>
      </w:pPr>
      <w:r w:rsidRPr="0029477B">
        <w:rPr>
          <w:rFonts w:ascii="Times New Roman" w:hAnsi="Times New Roman"/>
          <w:sz w:val="24"/>
          <w:szCs w:val="24"/>
          <w:lang w:eastAsia="bg-BG"/>
        </w:rPr>
        <w:t>интернет адрес:</w:t>
      </w:r>
      <w:r w:rsidRPr="0029477B">
        <w:rPr>
          <w:rFonts w:ascii="Times New Roman" w:hAnsi="Times New Roman"/>
          <w:b/>
          <w:bCs/>
          <w:sz w:val="24"/>
          <w:szCs w:val="24"/>
          <w:lang w:eastAsia="bg-BG"/>
        </w:rPr>
        <w:t xml:space="preserve"> </w:t>
      </w:r>
      <w:hyperlink r:id="rId37" w:history="1">
        <w:r w:rsidRPr="0029477B">
          <w:rPr>
            <w:rStyle w:val="Hyperlink"/>
            <w:rFonts w:ascii="Times New Roman" w:hAnsi="Times New Roman"/>
            <w:sz w:val="24"/>
            <w:szCs w:val="24"/>
            <w:lang w:eastAsia="bg-BG"/>
          </w:rPr>
          <w:t>www.nap.bg</w:t>
        </w:r>
      </w:hyperlink>
    </w:p>
    <w:p w:rsidR="00EB5BCE" w:rsidRPr="0029477B" w:rsidRDefault="00EB5BCE" w:rsidP="00EB5BCE">
      <w:pPr>
        <w:numPr>
          <w:ilvl w:val="0"/>
          <w:numId w:val="45"/>
        </w:numPr>
        <w:tabs>
          <w:tab w:val="left" w:pos="57"/>
        </w:tabs>
        <w:spacing w:after="60" w:line="240" w:lineRule="auto"/>
        <w:ind w:right="136"/>
        <w:jc w:val="both"/>
        <w:rPr>
          <w:rFonts w:ascii="Times New Roman" w:hAnsi="Times New Roman"/>
          <w:i/>
          <w:color w:val="000000"/>
          <w:sz w:val="24"/>
          <w:szCs w:val="24"/>
        </w:rPr>
      </w:pPr>
      <w:r w:rsidRPr="0029477B">
        <w:rPr>
          <w:rFonts w:ascii="Times New Roman" w:hAnsi="Times New Roman"/>
          <w:i/>
          <w:color w:val="000000"/>
          <w:sz w:val="24"/>
          <w:szCs w:val="24"/>
        </w:rPr>
        <w:t>Относно задълженията, опазване на околната среда:</w:t>
      </w:r>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Министерство на околната среда и водите</w:t>
      </w:r>
    </w:p>
    <w:p w:rsidR="00EB5BCE" w:rsidRPr="0029477B" w:rsidRDefault="00EB5BCE" w:rsidP="00EB5BCE">
      <w:pPr>
        <w:tabs>
          <w:tab w:val="left" w:pos="709"/>
        </w:tabs>
        <w:spacing w:after="60" w:line="240" w:lineRule="auto"/>
        <w:ind w:left="567" w:right="136"/>
        <w:rPr>
          <w:rFonts w:ascii="Times New Roman" w:hAnsi="Times New Roman"/>
          <w:color w:val="000000"/>
          <w:sz w:val="24"/>
          <w:szCs w:val="24"/>
        </w:rPr>
      </w:pPr>
      <w:r w:rsidRPr="0029477B">
        <w:rPr>
          <w:rFonts w:ascii="Times New Roman" w:hAnsi="Times New Roman"/>
          <w:color w:val="000000"/>
          <w:sz w:val="24"/>
          <w:szCs w:val="24"/>
        </w:rPr>
        <w:t>Информационен център на МОСВ:</w:t>
      </w:r>
    </w:p>
    <w:p w:rsidR="00EB5BCE" w:rsidRPr="0029477B" w:rsidRDefault="00EB5BCE" w:rsidP="00EB5BCE">
      <w:pPr>
        <w:tabs>
          <w:tab w:val="left" w:pos="709"/>
        </w:tabs>
        <w:spacing w:after="60" w:line="240" w:lineRule="auto"/>
        <w:ind w:left="567" w:right="136"/>
        <w:rPr>
          <w:rFonts w:ascii="Times New Roman" w:hAnsi="Times New Roman"/>
          <w:color w:val="000000"/>
          <w:sz w:val="24"/>
          <w:szCs w:val="24"/>
        </w:rPr>
      </w:pPr>
      <w:r w:rsidRPr="0029477B">
        <w:rPr>
          <w:rFonts w:ascii="Times New Roman" w:hAnsi="Times New Roman"/>
          <w:color w:val="000000"/>
          <w:sz w:val="24"/>
          <w:szCs w:val="24"/>
        </w:rPr>
        <w:t>работи за посетители всеки работен ден от 14 до 17 ч.</w:t>
      </w:r>
    </w:p>
    <w:p w:rsidR="00EB5BCE" w:rsidRPr="0029477B" w:rsidRDefault="00EB5BCE" w:rsidP="00EB5BCE">
      <w:pPr>
        <w:tabs>
          <w:tab w:val="left" w:pos="709"/>
        </w:tabs>
        <w:spacing w:after="60" w:line="240" w:lineRule="auto"/>
        <w:ind w:left="567" w:right="136"/>
        <w:rPr>
          <w:rFonts w:ascii="Times New Roman" w:hAnsi="Times New Roman"/>
          <w:color w:val="000000"/>
          <w:sz w:val="24"/>
          <w:szCs w:val="24"/>
        </w:rPr>
      </w:pPr>
      <w:r w:rsidRPr="0029477B">
        <w:rPr>
          <w:rFonts w:ascii="Times New Roman" w:hAnsi="Times New Roman"/>
          <w:color w:val="000000"/>
          <w:sz w:val="24"/>
          <w:szCs w:val="24"/>
        </w:rPr>
        <w:t xml:space="preserve">София 1000, ул. „У. </w:t>
      </w:r>
      <w:proofErr w:type="spellStart"/>
      <w:r w:rsidRPr="0029477B">
        <w:rPr>
          <w:rFonts w:ascii="Times New Roman" w:hAnsi="Times New Roman"/>
          <w:color w:val="000000"/>
          <w:sz w:val="24"/>
          <w:szCs w:val="24"/>
        </w:rPr>
        <w:t>Гладстон</w:t>
      </w:r>
      <w:proofErr w:type="spellEnd"/>
      <w:r w:rsidRPr="0029477B">
        <w:rPr>
          <w:rFonts w:ascii="Times New Roman" w:hAnsi="Times New Roman"/>
          <w:color w:val="000000"/>
          <w:sz w:val="24"/>
          <w:szCs w:val="24"/>
        </w:rPr>
        <w:t>” № 67, телефон: 02/ 940 6331</w:t>
      </w:r>
    </w:p>
    <w:p w:rsidR="00EB5BCE" w:rsidRPr="0029477B" w:rsidRDefault="00EB5BCE" w:rsidP="00EB5BCE">
      <w:pPr>
        <w:tabs>
          <w:tab w:val="left" w:pos="57"/>
        </w:tabs>
        <w:spacing w:after="60" w:line="240" w:lineRule="auto"/>
        <w:ind w:right="136" w:firstLine="570"/>
        <w:rPr>
          <w:rFonts w:ascii="Times New Roman" w:hAnsi="Times New Roman"/>
          <w:color w:val="000000"/>
          <w:sz w:val="24"/>
          <w:szCs w:val="24"/>
          <w:u w:val="single"/>
        </w:rPr>
      </w:pPr>
      <w:r w:rsidRPr="0029477B">
        <w:rPr>
          <w:rFonts w:ascii="Times New Roman" w:hAnsi="Times New Roman"/>
          <w:color w:val="000000"/>
          <w:sz w:val="24"/>
          <w:szCs w:val="24"/>
        </w:rPr>
        <w:t xml:space="preserve">Интернет адрес: </w:t>
      </w:r>
      <w:hyperlink r:id="rId38" w:history="1">
        <w:r w:rsidRPr="0029477B">
          <w:rPr>
            <w:rStyle w:val="Hyperlink"/>
            <w:rFonts w:ascii="Times New Roman" w:hAnsi="Times New Roman"/>
            <w:color w:val="000000"/>
            <w:sz w:val="24"/>
            <w:szCs w:val="24"/>
          </w:rPr>
          <w:t>http://www3.moew.government.bg/</w:t>
        </w:r>
      </w:hyperlink>
    </w:p>
    <w:p w:rsidR="00EB5BCE" w:rsidRPr="0029477B" w:rsidRDefault="00EB5BCE" w:rsidP="00EB5BCE">
      <w:pPr>
        <w:numPr>
          <w:ilvl w:val="0"/>
          <w:numId w:val="45"/>
        </w:numPr>
        <w:tabs>
          <w:tab w:val="left" w:pos="57"/>
        </w:tabs>
        <w:spacing w:after="60" w:line="240" w:lineRule="auto"/>
        <w:ind w:right="136"/>
        <w:jc w:val="both"/>
        <w:rPr>
          <w:rFonts w:ascii="Times New Roman" w:hAnsi="Times New Roman"/>
          <w:i/>
          <w:color w:val="000000"/>
          <w:sz w:val="24"/>
          <w:szCs w:val="24"/>
        </w:rPr>
      </w:pPr>
      <w:r w:rsidRPr="0029477B">
        <w:rPr>
          <w:rFonts w:ascii="Times New Roman" w:hAnsi="Times New Roman"/>
          <w:i/>
          <w:color w:val="000000"/>
          <w:sz w:val="24"/>
          <w:szCs w:val="24"/>
        </w:rPr>
        <w:t>Относно задълженията, закрила на заетостта и условията на труд:</w:t>
      </w:r>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Министерство на труда и социалната политика:</w:t>
      </w:r>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 xml:space="preserve">Интернет адрес: </w:t>
      </w:r>
      <w:hyperlink r:id="rId39" w:history="1">
        <w:r w:rsidRPr="0029477B">
          <w:rPr>
            <w:rStyle w:val="Hyperlink"/>
            <w:rFonts w:ascii="Times New Roman" w:hAnsi="Times New Roman"/>
            <w:color w:val="000000"/>
            <w:sz w:val="24"/>
            <w:szCs w:val="24"/>
          </w:rPr>
          <w:t>http://www.mlsp.government.bg</w:t>
        </w:r>
      </w:hyperlink>
    </w:p>
    <w:p w:rsidR="00EB5BCE" w:rsidRPr="0029477B" w:rsidRDefault="00EB5BCE" w:rsidP="00EB5BCE">
      <w:pPr>
        <w:tabs>
          <w:tab w:val="left" w:pos="57"/>
        </w:tabs>
        <w:spacing w:after="60" w:line="240" w:lineRule="auto"/>
        <w:ind w:right="136" w:firstLine="570"/>
        <w:jc w:val="both"/>
        <w:rPr>
          <w:rFonts w:ascii="Times New Roman" w:hAnsi="Times New Roman"/>
          <w:color w:val="000000"/>
          <w:sz w:val="24"/>
          <w:szCs w:val="24"/>
        </w:rPr>
      </w:pPr>
      <w:r w:rsidRPr="0029477B">
        <w:rPr>
          <w:rFonts w:ascii="Times New Roman" w:hAnsi="Times New Roman"/>
          <w:color w:val="000000"/>
          <w:sz w:val="24"/>
          <w:szCs w:val="24"/>
        </w:rPr>
        <w:t>София 1051, ул. Триадица №2, телефон: 02/8119 443</w:t>
      </w:r>
    </w:p>
    <w:p w:rsidR="005D227E" w:rsidRPr="0029477B" w:rsidRDefault="005D227E" w:rsidP="005D227E">
      <w:pPr>
        <w:widowControl w:val="0"/>
        <w:tabs>
          <w:tab w:val="left" w:pos="284"/>
        </w:tabs>
        <w:spacing w:after="0" w:line="240" w:lineRule="auto"/>
        <w:ind w:firstLine="709"/>
        <w:jc w:val="both"/>
        <w:rPr>
          <w:rFonts w:ascii="Times New Roman" w:eastAsia="Times New Roman" w:hAnsi="Times New Roman" w:cs="Times New Roman"/>
          <w:b/>
          <w:sz w:val="24"/>
          <w:szCs w:val="24"/>
          <w:u w:val="single"/>
          <w:lang w:eastAsia="bg-BG"/>
        </w:rPr>
      </w:pPr>
    </w:p>
    <w:p w:rsidR="005D227E" w:rsidRPr="0029477B" w:rsidRDefault="005D227E" w:rsidP="005D227E">
      <w:pPr>
        <w:tabs>
          <w:tab w:val="left" w:pos="180"/>
        </w:tabs>
        <w:spacing w:after="0" w:line="240" w:lineRule="auto"/>
        <w:ind w:left="-180"/>
        <w:jc w:val="both"/>
        <w:rPr>
          <w:rFonts w:ascii="Times New Roman" w:eastAsia="Times New Roman" w:hAnsi="Times New Roman" w:cs="Times New Roman"/>
          <w:sz w:val="24"/>
          <w:szCs w:val="24"/>
          <w:lang w:eastAsia="bg-BG"/>
        </w:rPr>
      </w:pPr>
    </w:p>
    <w:p w:rsidR="005077E5" w:rsidRPr="0029477B" w:rsidRDefault="005D227E" w:rsidP="005077E5">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br w:type="page"/>
      </w:r>
      <w:bookmarkStart w:id="13" w:name="_GoBack"/>
      <w:r w:rsidR="00330B5B" w:rsidRPr="00330B5B">
        <w:rPr>
          <w:rFonts w:ascii="Times New Roman" w:eastAsia="Times New Roman" w:hAnsi="Times New Roman" w:cs="Times New Roman"/>
          <w:b/>
          <w:sz w:val="24"/>
          <w:szCs w:val="24"/>
          <w:lang w:val="en-US" w:eastAsia="bg-BG"/>
        </w:rPr>
        <w:lastRenderedPageBreak/>
        <w:t xml:space="preserve">VII. </w:t>
      </w:r>
      <w:bookmarkEnd w:id="13"/>
      <w:r w:rsidR="005077E5" w:rsidRPr="0029477B">
        <w:rPr>
          <w:rFonts w:ascii="Times New Roman" w:eastAsia="Times New Roman" w:hAnsi="Times New Roman" w:cs="Times New Roman"/>
          <w:b/>
          <w:sz w:val="24"/>
          <w:szCs w:val="24"/>
          <w:lang w:eastAsia="bg-BG"/>
        </w:rPr>
        <w:t>ТЕХНИЧЕСКА СПЕЦИФИКАЦИЯ НА ДОКУМЕНТАЦИЯ ЗА СИСТЕМА ЗА ПРЕДВАРИТЕЛЕН ПОДБОР</w:t>
      </w:r>
    </w:p>
    <w:p w:rsidR="005077E5" w:rsidRPr="0029477B" w:rsidRDefault="005077E5" w:rsidP="005077E5">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за „Строително монтажни работи по подмяна на участъци от </w:t>
      </w:r>
      <w:proofErr w:type="spellStart"/>
      <w:r w:rsidRPr="0029477B">
        <w:rPr>
          <w:rFonts w:ascii="Times New Roman" w:eastAsia="Times New Roman" w:hAnsi="Times New Roman" w:cs="Times New Roman"/>
          <w:b/>
          <w:sz w:val="24"/>
          <w:szCs w:val="24"/>
          <w:lang w:eastAsia="bg-BG"/>
        </w:rPr>
        <w:t>топлопреносната</w:t>
      </w:r>
      <w:proofErr w:type="spellEnd"/>
      <w:r w:rsidRPr="0029477B">
        <w:rPr>
          <w:rFonts w:ascii="Times New Roman" w:eastAsia="Times New Roman" w:hAnsi="Times New Roman" w:cs="Times New Roman"/>
          <w:b/>
          <w:sz w:val="24"/>
          <w:szCs w:val="24"/>
          <w:lang w:eastAsia="bg-BG"/>
        </w:rPr>
        <w:t xml:space="preserve"> мрежа на „Топлофикация София</w:t>
      </w:r>
      <w:r>
        <w:rPr>
          <w:rFonts w:ascii="Times New Roman" w:eastAsia="Times New Roman" w:hAnsi="Times New Roman" w:cs="Times New Roman"/>
          <w:b/>
          <w:sz w:val="24"/>
          <w:szCs w:val="24"/>
          <w:lang w:val="en-US" w:eastAsia="bg-BG"/>
        </w:rPr>
        <w:t>”</w:t>
      </w:r>
      <w:r w:rsidRPr="0029477B">
        <w:rPr>
          <w:rFonts w:ascii="Times New Roman" w:eastAsia="Times New Roman" w:hAnsi="Times New Roman" w:cs="Times New Roman"/>
          <w:b/>
          <w:sz w:val="24"/>
          <w:szCs w:val="24"/>
          <w:lang w:eastAsia="bg-BG"/>
        </w:rPr>
        <w:t xml:space="preserve"> ЕАД и изграждане на присъединителни топлопроводи и абонатни станции за нови клиенти”</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spacing w:after="0" w:line="240" w:lineRule="auto"/>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При възлагането на всяка конкретна обществена поръчка въз основа на квалификационната система при изпълнението на СМР ще бъдат съблюдавани изискванията на техническата спецификация. Възложителят си запазва правото при необходимост да извършва изменения и допълнения в спецификацията. За всяка конкретна обществена поръчка ще бъде предоставена подробна техническа спецификация.</w:t>
      </w:r>
    </w:p>
    <w:p w:rsidR="005077E5" w:rsidRPr="0029477B" w:rsidRDefault="005077E5" w:rsidP="005077E5">
      <w:pPr>
        <w:spacing w:after="0" w:line="240" w:lineRule="auto"/>
        <w:rPr>
          <w:rFonts w:ascii="Times New Roman" w:eastAsia="Times New Roman" w:hAnsi="Times New Roman" w:cs="Times New Roman"/>
          <w:b/>
          <w:sz w:val="24"/>
          <w:szCs w:val="24"/>
          <w:lang w:eastAsia="bg-BG"/>
        </w:rPr>
      </w:pPr>
    </w:p>
    <w:p w:rsidR="005077E5" w:rsidRPr="0029477B" w:rsidRDefault="005077E5" w:rsidP="005077E5">
      <w:pPr>
        <w:numPr>
          <w:ilvl w:val="0"/>
          <w:numId w:val="33"/>
        </w:numPr>
        <w:spacing w:after="0" w:line="240" w:lineRule="auto"/>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Общи изисквания</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Възложителят предвижда да бъдат изпълнени следните основни дейности:</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Изпълнение на строително-монтажните работи съгласно одобрените инвестиционни проекти</w:t>
      </w:r>
    </w:p>
    <w:p w:rsidR="005077E5" w:rsidRPr="006F54C5" w:rsidRDefault="005077E5" w:rsidP="005077E5">
      <w:pPr>
        <w:pStyle w:val="ListParagraph"/>
        <w:numPr>
          <w:ilvl w:val="0"/>
          <w:numId w:val="32"/>
        </w:numPr>
        <w:jc w:val="both"/>
        <w:rPr>
          <w:rFonts w:ascii="Times New Roman" w:hAnsi="Times New Roman"/>
          <w:sz w:val="24"/>
          <w:szCs w:val="24"/>
          <w:lang w:eastAsia="bg-BG"/>
        </w:rPr>
      </w:pPr>
      <w:r w:rsidRPr="006F54C5">
        <w:rPr>
          <w:rFonts w:ascii="Times New Roman" w:hAnsi="Times New Roman"/>
          <w:sz w:val="24"/>
          <w:szCs w:val="24"/>
          <w:lang w:eastAsia="bg-BG"/>
        </w:rPr>
        <w:t xml:space="preserve">В сила от 08.12.2017 г. преди започване на СМР, Възложителят е отговорен за изготвянето на План за Управление на СО по чл. 11, ал. 1 </w:t>
      </w:r>
      <w:r>
        <w:rPr>
          <w:rFonts w:ascii="Times New Roman" w:hAnsi="Times New Roman"/>
          <w:sz w:val="24"/>
          <w:szCs w:val="24"/>
          <w:lang w:eastAsia="bg-BG"/>
        </w:rPr>
        <w:t xml:space="preserve">от </w:t>
      </w:r>
      <w:r w:rsidRPr="006F54C5">
        <w:rPr>
          <w:rFonts w:ascii="Times New Roman" w:hAnsi="Times New Roman"/>
          <w:sz w:val="24"/>
          <w:szCs w:val="24"/>
          <w:lang w:eastAsia="bg-BG"/>
        </w:rPr>
        <w:t xml:space="preserve">Закона за управление на отпадъците </w:t>
      </w:r>
      <w:r>
        <w:rPr>
          <w:rFonts w:ascii="Times New Roman" w:hAnsi="Times New Roman"/>
          <w:sz w:val="24"/>
          <w:szCs w:val="24"/>
          <w:lang w:eastAsia="bg-BG"/>
        </w:rPr>
        <w:t>(</w:t>
      </w:r>
      <w:r w:rsidRPr="006F54C5">
        <w:rPr>
          <w:rFonts w:ascii="Times New Roman" w:hAnsi="Times New Roman"/>
          <w:sz w:val="24"/>
          <w:szCs w:val="24"/>
          <w:lang w:eastAsia="bg-BG"/>
        </w:rPr>
        <w:t>ЗУО</w:t>
      </w:r>
      <w:r>
        <w:rPr>
          <w:rFonts w:ascii="Times New Roman" w:hAnsi="Times New Roman"/>
          <w:sz w:val="24"/>
          <w:szCs w:val="24"/>
          <w:lang w:eastAsia="bg-BG"/>
        </w:rPr>
        <w:t>)</w:t>
      </w:r>
      <w:r w:rsidRPr="006F54C5">
        <w:rPr>
          <w:rFonts w:ascii="Times New Roman" w:hAnsi="Times New Roman"/>
          <w:sz w:val="24"/>
          <w:szCs w:val="24"/>
          <w:lang w:eastAsia="bg-BG"/>
        </w:rPr>
        <w:t xml:space="preserve">. </w:t>
      </w:r>
    </w:p>
    <w:p w:rsidR="005077E5" w:rsidRPr="006F54C5" w:rsidRDefault="005077E5" w:rsidP="005077E5">
      <w:pPr>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Съгласно Наредбата за управление на строителните отпадъци и за влагане на рециклирани строителни материали, чл.15, ал.1, т.6, за линейни Обекти на Техническата инфраструктура с дължина до 1500 м. не се разработва Проект по част План за Управление на Строителните Отпадъци (ПУСО). Проектите се разработват  съгласно следните нормативни документи:</w:t>
      </w:r>
    </w:p>
    <w:p w:rsidR="005077E5" w:rsidRPr="006F54C5" w:rsidRDefault="005077E5" w:rsidP="005077E5">
      <w:pPr>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 З</w:t>
      </w:r>
      <w:r>
        <w:rPr>
          <w:rFonts w:ascii="Times New Roman" w:eastAsia="Times New Roman" w:hAnsi="Times New Roman" w:cs="Times New Roman"/>
          <w:sz w:val="24"/>
          <w:szCs w:val="24"/>
          <w:lang w:eastAsia="bg-BG"/>
        </w:rPr>
        <w:t>акон</w:t>
      </w:r>
      <w:r w:rsidRPr="006F54C5">
        <w:rPr>
          <w:rFonts w:ascii="Times New Roman" w:eastAsia="Times New Roman" w:hAnsi="Times New Roman" w:cs="Times New Roman"/>
          <w:sz w:val="24"/>
          <w:szCs w:val="24"/>
          <w:lang w:eastAsia="bg-BG"/>
        </w:rPr>
        <w:t xml:space="preserve"> за управление на отпадъците</w:t>
      </w:r>
      <w:r>
        <w:rPr>
          <w:rFonts w:ascii="Times New Roman" w:eastAsia="Times New Roman" w:hAnsi="Times New Roman" w:cs="Times New Roman"/>
          <w:sz w:val="24"/>
          <w:szCs w:val="24"/>
          <w:lang w:eastAsia="bg-BG"/>
        </w:rPr>
        <w:t>;</w:t>
      </w:r>
      <w:r w:rsidRPr="006F54C5">
        <w:rPr>
          <w:rFonts w:ascii="Times New Roman" w:eastAsia="Times New Roman" w:hAnsi="Times New Roman" w:cs="Times New Roman"/>
          <w:sz w:val="24"/>
          <w:szCs w:val="24"/>
          <w:lang w:eastAsia="bg-BG"/>
        </w:rPr>
        <w:t xml:space="preserve"> </w:t>
      </w:r>
    </w:p>
    <w:p w:rsidR="005077E5" w:rsidRPr="006F54C5" w:rsidRDefault="005077E5" w:rsidP="005077E5">
      <w:pPr>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 Н</w:t>
      </w:r>
      <w:r>
        <w:rPr>
          <w:rFonts w:ascii="Times New Roman" w:eastAsia="Times New Roman" w:hAnsi="Times New Roman" w:cs="Times New Roman"/>
          <w:sz w:val="24"/>
          <w:szCs w:val="24"/>
          <w:lang w:eastAsia="bg-BG"/>
        </w:rPr>
        <w:t>аредба</w:t>
      </w:r>
      <w:r w:rsidRPr="006F54C5">
        <w:rPr>
          <w:rFonts w:ascii="Times New Roman" w:eastAsia="Times New Roman" w:hAnsi="Times New Roman" w:cs="Times New Roman"/>
          <w:sz w:val="24"/>
          <w:szCs w:val="24"/>
          <w:lang w:eastAsia="bg-BG"/>
        </w:rPr>
        <w:t xml:space="preserve"> за управление на строителните отпадъци и за влагане на рециклирани строителни материали</w:t>
      </w:r>
      <w:r>
        <w:rPr>
          <w:rFonts w:ascii="Times New Roman" w:eastAsia="Times New Roman" w:hAnsi="Times New Roman" w:cs="Times New Roman"/>
          <w:sz w:val="24"/>
          <w:szCs w:val="24"/>
          <w:lang w:eastAsia="bg-BG"/>
        </w:rPr>
        <w:t>.</w:t>
      </w:r>
    </w:p>
    <w:p w:rsidR="005077E5" w:rsidRPr="006F54C5" w:rsidRDefault="005077E5" w:rsidP="005077E5">
      <w:pPr>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 xml:space="preserve">Планът за управление на строителните отпадъци обхваща дейности по управление на отпадъците, генерирани при строителството на Обекта, в т.ч. тяхното събиране, временно съхранение, транспортиране и предаване за оползотворяване или обезвреждане. </w:t>
      </w:r>
    </w:p>
    <w:p w:rsidR="005077E5" w:rsidRPr="006F54C5" w:rsidRDefault="005077E5" w:rsidP="005077E5">
      <w:pPr>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 xml:space="preserve">Основната цел на Плана за управление на строителните отпадъци е да се създадат условия, при които да се гарантира устойчивото и екологосъобразно управление и контрол на отпадъците, генерирани при строителството на Обекта. Да се насърчи рециклирането и оползотворяването на СО за постигане на целите от Закона за управление на отпадъците (ЗУО), да се увеличи употребата на рециклирани строителни материали и да се намали количеството на депонираните СО. </w:t>
      </w:r>
    </w:p>
    <w:p w:rsidR="005077E5" w:rsidRPr="006F54C5" w:rsidRDefault="005077E5" w:rsidP="005077E5">
      <w:pPr>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 xml:space="preserve">В част План за Управление на Строителните Отпадъци (ПУСО) са посочени прогнозни количества на генерираните отпадъци за всеки Обект. </w:t>
      </w:r>
    </w:p>
    <w:p w:rsidR="005077E5" w:rsidRPr="006F54C5"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6F54C5">
        <w:rPr>
          <w:rFonts w:ascii="Times New Roman" w:eastAsia="Times New Roman" w:hAnsi="Times New Roman" w:cs="Times New Roman"/>
          <w:sz w:val="24"/>
          <w:szCs w:val="24"/>
          <w:lang w:eastAsia="bg-BG"/>
        </w:rPr>
        <w:t>Изпълнителят на СМР е длъжен да представи отчет за действително генерираните отпадъци и транспортен дневник за извозването им и в случай, че няма необходимите разрешителни, да има сключен Договор с фирма, която в съответствие с чл.8 Закон за управление на отпадъците притежава разрешение, комплексно разрешително или регистрационен документ по чл.35 за съответната дейност и площадка за отпадъци.</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Доставка и влагане в строителството на необходимите и съответстващи на техническото задание и техническите спецификации в проекта строителни продукти (тръби и елементи, спирателна арматура, изолация, изделия, строителни материали и </w:t>
      </w:r>
      <w:proofErr w:type="spellStart"/>
      <w:r w:rsidRPr="0029477B">
        <w:rPr>
          <w:rFonts w:ascii="Times New Roman" w:eastAsia="Times New Roman" w:hAnsi="Times New Roman" w:cs="Times New Roman"/>
          <w:sz w:val="24"/>
          <w:szCs w:val="24"/>
          <w:lang w:eastAsia="bg-BG"/>
        </w:rPr>
        <w:t>др</w:t>
      </w:r>
      <w:proofErr w:type="spellEnd"/>
      <w:r w:rsidRPr="0029477B">
        <w:rPr>
          <w:rFonts w:ascii="Times New Roman" w:eastAsia="Times New Roman" w:hAnsi="Times New Roman" w:cs="Times New Roman"/>
          <w:sz w:val="24"/>
          <w:szCs w:val="24"/>
          <w:lang w:eastAsia="bg-BG"/>
        </w:rPr>
        <w:t>). Всяка доставка на материали на строителната площадка на Възложителя трябва да бъде придружена със сертификат за качество в съответствие с определените в проекта и техническото задание технически стандарти</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Извършване на всички предвидени в техническото задание и проекта проби, изпитания и лабораторни изследвания</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Мероприятия, свързани с опазването на околната среда и мерките за намаляване на вредните въздействия върху нея</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Съставяне на строителни книжа, актове и протоколи съгласно </w:t>
      </w:r>
      <w:proofErr w:type="spellStart"/>
      <w:r w:rsidRPr="0029477B">
        <w:rPr>
          <w:rFonts w:ascii="Times New Roman" w:eastAsia="Times New Roman" w:hAnsi="Times New Roman" w:cs="Times New Roman"/>
          <w:sz w:val="24"/>
          <w:szCs w:val="24"/>
          <w:lang w:eastAsia="bg-BG"/>
        </w:rPr>
        <w:t>изискваниета</w:t>
      </w:r>
      <w:proofErr w:type="spellEnd"/>
      <w:r w:rsidRPr="0029477B">
        <w:rPr>
          <w:rFonts w:ascii="Times New Roman" w:eastAsia="Times New Roman" w:hAnsi="Times New Roman" w:cs="Times New Roman"/>
          <w:sz w:val="24"/>
          <w:szCs w:val="24"/>
          <w:lang w:eastAsia="bg-BG"/>
        </w:rPr>
        <w:t xml:space="preserve"> на Наредба №3, включително изготвяне на екзекутивна документация на строежа, съгласно изискванията на ЗУТ</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Отстраняване на дефекти и недостатъци, установени при предаването на строежа и въвеждането му в експлоатация</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Участие в процедурата по въвеждането на строежа в експлоатация</w:t>
      </w:r>
    </w:p>
    <w:p w:rsidR="005077E5" w:rsidRPr="0029477B" w:rsidRDefault="005077E5" w:rsidP="005077E5">
      <w:pPr>
        <w:numPr>
          <w:ilvl w:val="0"/>
          <w:numId w:val="32"/>
        </w:numPr>
        <w:spacing w:after="0" w:line="240" w:lineRule="auto"/>
        <w:ind w:left="0"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Отстраняване на проявени дефекти през гаранционните срокове, определени с договора за възлагане</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Изискванията към видовете СМР и други дейности, необходими за изпълнение на предмета на поръчката са както следва:</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spacing w:after="0" w:line="240" w:lineRule="auto"/>
        <w:ind w:left="36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2. Обхват и последователност на строително-монтажните работи</w:t>
      </w:r>
    </w:p>
    <w:p w:rsidR="005077E5" w:rsidRPr="0029477B" w:rsidRDefault="005077E5" w:rsidP="005077E5">
      <w:pPr>
        <w:spacing w:after="0" w:line="240" w:lineRule="auto"/>
        <w:ind w:left="36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2.1. Подготвителни работи</w:t>
      </w:r>
      <w:r w:rsidRPr="0029477B">
        <w:rPr>
          <w:rFonts w:ascii="Times New Roman" w:eastAsia="Times New Roman" w:hAnsi="Times New Roman" w:cs="Times New Roman"/>
          <w:b/>
          <w:sz w:val="24"/>
          <w:szCs w:val="24"/>
          <w:lang w:eastAsia="bg-BG"/>
        </w:rPr>
        <w:tab/>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След подписване на договор за изпълнение и преди започване на подготвителните работи Изпълнителят получава одобрени инвестиционни проекти за всеки обект съдържащ всички необходими части, съгласно изискванията на Наредба 4 за обема и съдържанието на инвестиционните проекти / ТОВК, Строително-конструктивна, Пътна, ПБЗ, Геодезия, ПУСО и Пожарна безопасност/. Проектите се спазват стриктно, като всяка промяна се извършва от проектанта и се отразява в Заповедната книга на обекта.</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работите по топлопроводите се извършва следната подготовка:</w:t>
      </w:r>
    </w:p>
    <w:p w:rsidR="005077E5"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Изпълнителят трябва да изготви и представи на Възложителя график за изпълнение на обекта. Графикът се съгласува с Главния инженер </w:t>
      </w:r>
      <w:proofErr w:type="spellStart"/>
      <w:r w:rsidRPr="0029477B">
        <w:rPr>
          <w:rFonts w:ascii="Times New Roman" w:eastAsia="Times New Roman" w:hAnsi="Times New Roman" w:cs="Times New Roman"/>
          <w:sz w:val="24"/>
          <w:szCs w:val="24"/>
          <w:lang w:eastAsia="bg-BG"/>
        </w:rPr>
        <w:t>топлопреносни</w:t>
      </w:r>
      <w:proofErr w:type="spellEnd"/>
      <w:r w:rsidRPr="0029477B">
        <w:rPr>
          <w:rFonts w:ascii="Times New Roman" w:eastAsia="Times New Roman" w:hAnsi="Times New Roman" w:cs="Times New Roman"/>
          <w:sz w:val="24"/>
          <w:szCs w:val="24"/>
          <w:lang w:eastAsia="bg-BG"/>
        </w:rPr>
        <w:t xml:space="preserve"> мрежи от съответния </w:t>
      </w:r>
      <w:proofErr w:type="spellStart"/>
      <w:r w:rsidRPr="0029477B">
        <w:rPr>
          <w:rFonts w:ascii="Times New Roman" w:eastAsia="Times New Roman" w:hAnsi="Times New Roman" w:cs="Times New Roman"/>
          <w:sz w:val="24"/>
          <w:szCs w:val="24"/>
          <w:lang w:eastAsia="bg-BG"/>
        </w:rPr>
        <w:t>топлорайон</w:t>
      </w:r>
      <w:proofErr w:type="spellEnd"/>
      <w:r w:rsidRPr="0029477B">
        <w:rPr>
          <w:rFonts w:ascii="Times New Roman" w:eastAsia="Times New Roman" w:hAnsi="Times New Roman" w:cs="Times New Roman"/>
          <w:sz w:val="24"/>
          <w:szCs w:val="24"/>
          <w:lang w:eastAsia="bg-BG"/>
        </w:rPr>
        <w:t xml:space="preserve">, съобразно спецификата на оперативната работа в </w:t>
      </w:r>
      <w:proofErr w:type="spellStart"/>
      <w:r w:rsidRPr="0029477B">
        <w:rPr>
          <w:rFonts w:ascii="Times New Roman" w:eastAsia="Times New Roman" w:hAnsi="Times New Roman" w:cs="Times New Roman"/>
          <w:sz w:val="24"/>
          <w:szCs w:val="24"/>
          <w:lang w:eastAsia="bg-BG"/>
        </w:rPr>
        <w:t>топлорайона</w:t>
      </w:r>
      <w:proofErr w:type="spellEnd"/>
      <w:r w:rsidRPr="0029477B">
        <w:rPr>
          <w:rFonts w:ascii="Times New Roman" w:eastAsia="Times New Roman" w:hAnsi="Times New Roman" w:cs="Times New Roman"/>
          <w:sz w:val="24"/>
          <w:szCs w:val="24"/>
          <w:lang w:eastAsia="bg-BG"/>
        </w:rPr>
        <w:t xml:space="preserve">. </w:t>
      </w:r>
    </w:p>
    <w:p w:rsidR="005077E5"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807ACC" w:rsidRDefault="005077E5" w:rsidP="005077E5">
      <w:pPr>
        <w:spacing w:after="0" w:line="240" w:lineRule="auto"/>
        <w:jc w:val="both"/>
        <w:rPr>
          <w:rFonts w:ascii="Times New Roman" w:eastAsia="Times New Roman" w:hAnsi="Times New Roman" w:cs="Times New Roman"/>
          <w:sz w:val="24"/>
          <w:szCs w:val="24"/>
          <w:lang w:eastAsia="bg-BG"/>
        </w:rPr>
      </w:pPr>
      <w:r w:rsidRPr="00807ACC">
        <w:rPr>
          <w:rFonts w:ascii="Times New Roman" w:eastAsia="Times New Roman" w:hAnsi="Times New Roman" w:cs="Times New Roman"/>
          <w:sz w:val="24"/>
          <w:szCs w:val="24"/>
          <w:lang w:eastAsia="bg-BG"/>
        </w:rPr>
        <w:t>Графикът трябва да се съгласува със Столична община - Управление "Инвестиции и контрол" и заедно с Проекта за временна организация на движението, заверен както следва: в дирекция ”Транспортна инфраструктура” – отдел “ УАТ” при Столична община ; в отдел “Пътна полиция” при СДВР, група „ОД и АСУД“,  и при необходимост с други инстанции.</w:t>
      </w:r>
    </w:p>
    <w:p w:rsidR="005077E5"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 петнадесет дневен срок след подписване на договора и преди започване на работите, в изпълнение на „Инструкция на СО за гаранции и контрол при строителство на елементи на техническата инфраструктура в имоти, публична общинска собственост”, Изпълнителят трябва да сключи Договор за гаранции със съответната районна администрация и представи копие от Договора на Възложителя, заедно с документ удостоверяващ плащането на гаранцията. В случай на сключен договор за гаранции между Възложителя и Столична община, горното не е необходимо.</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работите Изпълнителят трябва да получи от съответната районна общинска администрация указание за мястото на депониране на изкопаната пръст и изхвърляне на строителните отпадъци.</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Преди започване на работите Изпълнителят осъществява временната организация на движени</w:t>
      </w:r>
      <w:r w:rsidRPr="0029477B">
        <w:rPr>
          <w:rFonts w:ascii="Times New Roman" w:eastAsia="Times New Roman" w:hAnsi="Times New Roman" w:cs="Times New Roman"/>
          <w:sz w:val="24"/>
          <w:szCs w:val="24"/>
          <w:lang w:eastAsia="bg-BG"/>
        </w:rPr>
        <w:softHyphen/>
        <w:t>ето, а именно:</w:t>
      </w:r>
    </w:p>
    <w:p w:rsidR="005077E5" w:rsidRPr="0029477B" w:rsidRDefault="005077E5" w:rsidP="005077E5">
      <w:pPr>
        <w:numPr>
          <w:ilvl w:val="0"/>
          <w:numId w:val="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демонтиране на съществуващите пътни знаци, засегнати от частта “Пътна”;</w:t>
      </w:r>
    </w:p>
    <w:p w:rsidR="005077E5" w:rsidRPr="0029477B" w:rsidRDefault="005077E5" w:rsidP="005077E5">
      <w:pPr>
        <w:numPr>
          <w:ilvl w:val="0"/>
          <w:numId w:val="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поставяне на временни пътни знаци и указателни табели в съответствие с проекта по временна организация на движението.</w:t>
      </w:r>
    </w:p>
    <w:p w:rsidR="005077E5" w:rsidRPr="0029477B" w:rsidRDefault="005077E5" w:rsidP="005077E5">
      <w:pPr>
        <w:spacing w:after="12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 оглед недопускане чупенето на клоните на съществуващите дървета, преди за</w:t>
      </w:r>
      <w:r w:rsidRPr="0029477B">
        <w:rPr>
          <w:rFonts w:ascii="Times New Roman" w:eastAsia="Times New Roman" w:hAnsi="Times New Roman" w:cs="Times New Roman"/>
          <w:sz w:val="24"/>
          <w:szCs w:val="24"/>
          <w:lang w:eastAsia="bg-BG"/>
        </w:rPr>
        <w:softHyphen/>
        <w:t>почване на СМР, Изпълнителят трябва да представи проект за компенсаторно засаждане на дървесни видове или разрешение за отсичане или кастрене.</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СМР, Изпълнителят трябва да сключи договор, с лицензирана фирма, която да съхранява и изхвърля вредните строителни отпадъци (стъклена вата и азбестова изолация), и да го представи на Възложителя.</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работа, на персонала на Изпълнителя, зает със строителството на обекта, се извършва инструктаж по безопасност и охрана</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на труда от представи</w:t>
      </w:r>
      <w:r w:rsidRPr="0029477B">
        <w:rPr>
          <w:rFonts w:ascii="Times New Roman" w:eastAsia="Times New Roman" w:hAnsi="Times New Roman" w:cs="Times New Roman"/>
          <w:sz w:val="24"/>
          <w:szCs w:val="24"/>
          <w:lang w:eastAsia="bg-BG"/>
        </w:rPr>
        <w:softHyphen/>
        <w:t xml:space="preserve">тели на Възложителя. Изпълнителят представя инструкции по охрана и безопасност на труда и пожарна охрана за извършване на работата, удостоверения за проведен изпит по безопасност на труда, удостоверения за квалификация на заварчици и удостоверения за правоспособност на кранисти и </w:t>
      </w:r>
      <w:proofErr w:type="spellStart"/>
      <w:r w:rsidRPr="007C581A">
        <w:rPr>
          <w:rFonts w:ascii="Times New Roman" w:eastAsia="Times New Roman" w:hAnsi="Times New Roman" w:cs="Times New Roman"/>
          <w:sz w:val="24"/>
          <w:szCs w:val="24"/>
          <w:lang w:eastAsia="bg-BG"/>
        </w:rPr>
        <w:t>такелажници</w:t>
      </w:r>
      <w:proofErr w:type="spellEnd"/>
      <w:r w:rsidRPr="007C581A">
        <w:rPr>
          <w:rFonts w:ascii="Times New Roman" w:eastAsia="Times New Roman" w:hAnsi="Times New Roman" w:cs="Times New Roman"/>
          <w:sz w:val="24"/>
          <w:szCs w:val="24"/>
          <w:lang w:eastAsia="bg-BG"/>
        </w:rPr>
        <w:t>.</w:t>
      </w:r>
      <w:r w:rsidRPr="0029477B">
        <w:rPr>
          <w:rFonts w:ascii="Times New Roman" w:eastAsia="Times New Roman" w:hAnsi="Times New Roman" w:cs="Times New Roman"/>
          <w:sz w:val="24"/>
          <w:szCs w:val="24"/>
          <w:lang w:eastAsia="bg-BG"/>
        </w:rPr>
        <w:t xml:space="preserve"> Съвместно с Въз</w:t>
      </w:r>
      <w:r w:rsidRPr="0029477B">
        <w:rPr>
          <w:rFonts w:ascii="Times New Roman" w:eastAsia="Times New Roman" w:hAnsi="Times New Roman" w:cs="Times New Roman"/>
          <w:sz w:val="24"/>
          <w:szCs w:val="24"/>
          <w:lang w:eastAsia="bg-BG"/>
        </w:rPr>
        <w:softHyphen/>
        <w:t>ложителя се подписва протокол за изпълнение на мероприятията по охрана и безо</w:t>
      </w:r>
      <w:r w:rsidRPr="0029477B">
        <w:rPr>
          <w:rFonts w:ascii="Times New Roman" w:eastAsia="Times New Roman" w:hAnsi="Times New Roman" w:cs="Times New Roman"/>
          <w:sz w:val="24"/>
          <w:szCs w:val="24"/>
          <w:lang w:eastAsia="bg-BG"/>
        </w:rPr>
        <w:softHyphen/>
        <w:t>пасност на труда.</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Преди започване на монтажа на тръбите Изпълнителя представя на Възложителя валидни сертификати на заваръчния персонал. Независимо от документите, удостоверяващи квалификацията на заваръчния персонал, преди започване на работа на обекта, заварчиците на Изпълнителя трябва да изготвят </w:t>
      </w:r>
      <w:proofErr w:type="spellStart"/>
      <w:r w:rsidRPr="0029477B">
        <w:rPr>
          <w:rFonts w:ascii="Times New Roman" w:eastAsia="Times New Roman" w:hAnsi="Times New Roman" w:cs="Times New Roman"/>
          <w:sz w:val="24"/>
          <w:szCs w:val="24"/>
          <w:lang w:eastAsia="bg-BG"/>
        </w:rPr>
        <w:t>допускни</w:t>
      </w:r>
      <w:proofErr w:type="spellEnd"/>
      <w:r w:rsidRPr="0029477B">
        <w:rPr>
          <w:rFonts w:ascii="Times New Roman" w:eastAsia="Times New Roman" w:hAnsi="Times New Roman" w:cs="Times New Roman"/>
          <w:sz w:val="24"/>
          <w:szCs w:val="24"/>
          <w:lang w:eastAsia="bg-BG"/>
        </w:rPr>
        <w:t xml:space="preserve"> проби, в съответствие с предоставените заваръчни спецификации, на територия на Изпълнителя или на обекта, в присъствието на представители на Възложителя. Всички дейности по одобряване на заварчиците на Изпълнителя се изпълняват съгласно „Правила за допускане на заваръчен персонал до работа на обекти на Топлофикация София ЕАД“. Отговорното лице на Възложителя съставя протокол за одобрените заварчици и го представя на инвеститора на обекта.   </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w:t>
      </w:r>
    </w:p>
    <w:p w:rsidR="005077E5" w:rsidRPr="0029477B" w:rsidRDefault="005077E5" w:rsidP="005077E5">
      <w:pPr>
        <w:spacing w:after="0" w:line="240" w:lineRule="auto"/>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 xml:space="preserve">2.2 </w:t>
      </w:r>
      <w:proofErr w:type="spellStart"/>
      <w:r w:rsidRPr="0029477B">
        <w:rPr>
          <w:rFonts w:ascii="Times New Roman" w:eastAsia="Times New Roman" w:hAnsi="Times New Roman" w:cs="Times New Roman"/>
          <w:b/>
          <w:bCs/>
          <w:sz w:val="24"/>
          <w:szCs w:val="24"/>
          <w:lang w:eastAsia="bg-BG"/>
        </w:rPr>
        <w:t>Демонтажни</w:t>
      </w:r>
      <w:proofErr w:type="spellEnd"/>
      <w:r w:rsidRPr="0029477B">
        <w:rPr>
          <w:rFonts w:ascii="Times New Roman" w:eastAsia="Times New Roman" w:hAnsi="Times New Roman" w:cs="Times New Roman"/>
          <w:b/>
          <w:bCs/>
          <w:sz w:val="24"/>
          <w:szCs w:val="24"/>
          <w:lang w:eastAsia="bg-BG"/>
        </w:rPr>
        <w:t xml:space="preserve"> работи – при реконструкция на съществуващ топлопровод</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bCs/>
          <w:sz w:val="24"/>
          <w:szCs w:val="24"/>
          <w:lang w:eastAsia="bg-BG"/>
        </w:rPr>
        <w:t>2.2.1. По</w:t>
      </w:r>
      <w:r w:rsidRPr="0029477B">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b/>
          <w:bCs/>
          <w:sz w:val="24"/>
          <w:szCs w:val="24"/>
          <w:lang w:eastAsia="bg-BG"/>
        </w:rPr>
        <w:t>трасето на топлопровода</w:t>
      </w:r>
      <w:r w:rsidRPr="0029477B">
        <w:rPr>
          <w:rFonts w:ascii="Times New Roman" w:eastAsia="Times New Roman" w:hAnsi="Times New Roman" w:cs="Times New Roman"/>
          <w:sz w:val="24"/>
          <w:szCs w:val="24"/>
          <w:lang w:eastAsia="bg-BG"/>
        </w:rPr>
        <w:t>.</w:t>
      </w:r>
    </w:p>
    <w:p w:rsidR="005077E5" w:rsidRPr="0029477B" w:rsidRDefault="005077E5" w:rsidP="005077E5">
      <w:pPr>
        <w:numPr>
          <w:ilvl w:val="0"/>
          <w:numId w:val="15"/>
        </w:numPr>
        <w:spacing w:after="0" w:line="240" w:lineRule="auto"/>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Рязане на асфалт в обхвата на изкопа. </w:t>
      </w:r>
    </w:p>
    <w:p w:rsidR="005077E5" w:rsidRPr="0029477B" w:rsidRDefault="005077E5" w:rsidP="005077E5">
      <w:pPr>
        <w:numPr>
          <w:ilvl w:val="0"/>
          <w:numId w:val="15"/>
        </w:numPr>
        <w:adjustRightInd w:val="0"/>
        <w:spacing w:after="0" w:line="20" w:lineRule="atLeast"/>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Разваляне на асфалтова настилка. </w:t>
      </w:r>
    </w:p>
    <w:p w:rsidR="005077E5" w:rsidRPr="0029477B" w:rsidRDefault="005077E5" w:rsidP="005077E5">
      <w:pPr>
        <w:numPr>
          <w:ilvl w:val="0"/>
          <w:numId w:val="15"/>
        </w:numPr>
        <w:adjustRightInd w:val="0"/>
        <w:spacing w:after="0" w:line="20" w:lineRule="atLeast"/>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Разваляне на бетонова настилка. </w:t>
      </w:r>
    </w:p>
    <w:p w:rsidR="005077E5" w:rsidRPr="0029477B" w:rsidRDefault="005077E5" w:rsidP="005077E5">
      <w:pPr>
        <w:numPr>
          <w:ilvl w:val="0"/>
          <w:numId w:val="15"/>
        </w:numPr>
        <w:adjustRightInd w:val="0"/>
        <w:spacing w:after="0" w:line="20" w:lineRule="atLeast"/>
        <w:ind w:right="3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Разваляне</w:t>
      </w:r>
      <w:r w:rsidRPr="0029477B">
        <w:rPr>
          <w:rFonts w:ascii="Times New Roman" w:eastAsia="Times New Roman" w:hAnsi="Times New Roman" w:cs="Times New Roman"/>
          <w:b/>
          <w:bCs/>
          <w:sz w:val="24"/>
          <w:szCs w:val="24"/>
          <w:lang w:eastAsia="bg-BG"/>
        </w:rPr>
        <w:t xml:space="preserve"> </w:t>
      </w:r>
      <w:r w:rsidRPr="0029477B">
        <w:rPr>
          <w:rFonts w:ascii="Times New Roman" w:eastAsia="Times New Roman" w:hAnsi="Times New Roman" w:cs="Times New Roman"/>
          <w:sz w:val="24"/>
          <w:szCs w:val="24"/>
          <w:lang w:eastAsia="bg-BG"/>
        </w:rPr>
        <w:t>на настилка от базалтови плочи.</w:t>
      </w:r>
    </w:p>
    <w:p w:rsidR="005077E5" w:rsidRPr="0029477B" w:rsidRDefault="005077E5" w:rsidP="005077E5">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Разваляне на паваж и бордюри. </w:t>
      </w:r>
    </w:p>
    <w:p w:rsidR="005077E5" w:rsidRPr="0029477B" w:rsidRDefault="005077E5" w:rsidP="005077E5">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Извозване на асфалтовите и бетонови отпадъци на определеното от общинската администрация място.</w:t>
      </w:r>
    </w:p>
    <w:p w:rsidR="005077E5" w:rsidRPr="0029477B" w:rsidRDefault="005077E5" w:rsidP="005077E5">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Демонтиране на огради и други конструкции (пейки, </w:t>
      </w:r>
      <w:proofErr w:type="spellStart"/>
      <w:r w:rsidRPr="0029477B">
        <w:rPr>
          <w:rFonts w:ascii="Times New Roman" w:eastAsia="Times New Roman" w:hAnsi="Times New Roman" w:cs="Times New Roman"/>
          <w:sz w:val="24"/>
          <w:szCs w:val="24"/>
          <w:lang w:eastAsia="bg-BG"/>
        </w:rPr>
        <w:t>катерушки</w:t>
      </w:r>
      <w:proofErr w:type="spellEnd"/>
      <w:r w:rsidRPr="0029477B">
        <w:rPr>
          <w:rFonts w:ascii="Times New Roman" w:eastAsia="Times New Roman" w:hAnsi="Times New Roman" w:cs="Times New Roman"/>
          <w:sz w:val="24"/>
          <w:szCs w:val="24"/>
          <w:lang w:eastAsia="bg-BG"/>
        </w:rPr>
        <w:t xml:space="preserve">, люлки и др.). </w:t>
      </w:r>
    </w:p>
    <w:p w:rsidR="005077E5" w:rsidRPr="0029477B" w:rsidRDefault="005077E5" w:rsidP="005077E5">
      <w:pPr>
        <w:numPr>
          <w:ilvl w:val="0"/>
          <w:numId w:val="15"/>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Изкоп за разкриване на съществуващия топлофикационен канал или положения в пенобетон тръбопровод.</w:t>
      </w:r>
    </w:p>
    <w:p w:rsidR="005077E5" w:rsidRPr="0029477B" w:rsidRDefault="005077E5" w:rsidP="005077E5">
      <w:pPr>
        <w:numPr>
          <w:ilvl w:val="0"/>
          <w:numId w:val="10"/>
        </w:numPr>
        <w:adjustRightInd w:val="0"/>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покривни плочи на съществуващия канал. </w:t>
      </w:r>
    </w:p>
    <w:p w:rsidR="005077E5" w:rsidRPr="0029477B" w:rsidRDefault="005077E5" w:rsidP="005077E5">
      <w:pPr>
        <w:numPr>
          <w:ilvl w:val="0"/>
          <w:numId w:val="10"/>
        </w:numPr>
        <w:adjustRightInd w:val="0"/>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тръби и метални конструкции. </w:t>
      </w:r>
    </w:p>
    <w:p w:rsidR="005077E5" w:rsidRPr="0029477B" w:rsidRDefault="005077E5" w:rsidP="005077E5">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След демонтажа тръбите се почистват, като отпадъците от стъклена вата и азбестова изолация се събират, съхраняват и извозват от лицензирана фирма. </w:t>
      </w:r>
    </w:p>
    <w:p w:rsidR="005077E5" w:rsidRPr="0029477B" w:rsidRDefault="005077E5" w:rsidP="005077E5">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Демонтираните метални тръби, конструкции и съоръжения се предават на лицензирана фирма за изкупуване на метални отпадъци, с която Изпълнителят има договор, който се представя на Възложителя при подписване на договор. Получените средства се превеждат по сметка на „Топлофикация София” ЕАД. </w:t>
      </w:r>
    </w:p>
    <w:p w:rsidR="005077E5" w:rsidRPr="0029477B" w:rsidRDefault="005077E5" w:rsidP="005077E5">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Количеството на стоманените отпадъци, които трябва да бъдат предадени за вторични суровини представлява 70% от количеството, предвидено за демонтаж в количествената сметка към договора. </w:t>
      </w:r>
    </w:p>
    <w:p w:rsidR="005077E5" w:rsidRPr="0029477B" w:rsidRDefault="005077E5" w:rsidP="005077E5">
      <w:pPr>
        <w:numPr>
          <w:ilvl w:val="0"/>
          <w:numId w:val="10"/>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Единичната</w:t>
      </w:r>
      <w:r w:rsidRPr="0029477B">
        <w:rPr>
          <w:rFonts w:ascii="Times New Roman" w:eastAsia="Times New Roman" w:hAnsi="Times New Roman" w:cs="Times New Roman"/>
          <w:color w:val="FF0000"/>
          <w:sz w:val="24"/>
          <w:szCs w:val="24"/>
          <w:lang w:eastAsia="bg-BG"/>
        </w:rPr>
        <w:t xml:space="preserve"> </w:t>
      </w:r>
      <w:r w:rsidRPr="0029477B">
        <w:rPr>
          <w:rFonts w:ascii="Times New Roman" w:eastAsia="Times New Roman" w:hAnsi="Times New Roman" w:cs="Times New Roman"/>
          <w:sz w:val="24"/>
          <w:szCs w:val="24"/>
          <w:lang w:eastAsia="bg-BG"/>
        </w:rPr>
        <w:t>цена за предаване на стоманените отпадъци</w:t>
      </w:r>
      <w:r w:rsidRPr="0029477B">
        <w:rPr>
          <w:rFonts w:ascii="Times New Roman" w:eastAsia="Times New Roman" w:hAnsi="Times New Roman" w:cs="Times New Roman"/>
          <w:color w:val="FF0000"/>
          <w:sz w:val="24"/>
          <w:szCs w:val="24"/>
          <w:lang w:eastAsia="bg-BG"/>
        </w:rPr>
        <w:t xml:space="preserve"> </w:t>
      </w:r>
      <w:r w:rsidRPr="0029477B">
        <w:rPr>
          <w:rFonts w:ascii="Times New Roman" w:eastAsia="Times New Roman" w:hAnsi="Times New Roman" w:cs="Times New Roman"/>
          <w:sz w:val="24"/>
          <w:szCs w:val="24"/>
          <w:lang w:eastAsia="bg-BG"/>
        </w:rPr>
        <w:t>е цената към датата на подписване на договора. Същата се посочва от възложителя и се специфицира в договора. За всеки месец, в който са демонтирани съответни количества метални тръби, конструкции и съоръжения, базата за промяна на цената на стоманените метални отпадъци ще е промяната на цената на демонтиран скрап (</w:t>
      </w:r>
      <w:proofErr w:type="spellStart"/>
      <w:r w:rsidRPr="0029477B">
        <w:rPr>
          <w:rFonts w:ascii="Times New Roman" w:eastAsia="Times New Roman" w:hAnsi="Times New Roman" w:cs="Times New Roman"/>
          <w:sz w:val="24"/>
          <w:szCs w:val="24"/>
          <w:lang w:eastAsia="bg-BG"/>
        </w:rPr>
        <w:t>demolition</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scrap</w:t>
      </w:r>
      <w:proofErr w:type="spellEnd"/>
      <w:r w:rsidRPr="0029477B">
        <w:rPr>
          <w:rFonts w:ascii="Times New Roman" w:eastAsia="Times New Roman" w:hAnsi="Times New Roman" w:cs="Times New Roman"/>
          <w:sz w:val="24"/>
          <w:szCs w:val="24"/>
          <w:lang w:eastAsia="bg-BG"/>
        </w:rPr>
        <w:t xml:space="preserve">), публикувана в интернет на  </w:t>
      </w:r>
      <w:hyperlink r:id="rId40" w:history="1">
        <w:r w:rsidRPr="0029477B">
          <w:rPr>
            <w:rFonts w:ascii="Times New Roman" w:eastAsia="Times New Roman" w:hAnsi="Times New Roman" w:cs="Times New Roman"/>
            <w:color w:val="0000FF"/>
            <w:sz w:val="24"/>
            <w:szCs w:val="24"/>
            <w:u w:val="single"/>
            <w:lang w:eastAsia="bg-BG"/>
          </w:rPr>
          <w:t>www.eurofer.org</w:t>
        </w:r>
      </w:hyperlink>
      <w:r w:rsidRPr="0029477B">
        <w:rPr>
          <w:rFonts w:ascii="Times New Roman" w:eastAsia="Times New Roman" w:hAnsi="Times New Roman" w:cs="Times New Roman"/>
          <w:sz w:val="24"/>
          <w:szCs w:val="24"/>
          <w:lang w:eastAsia="bg-BG"/>
        </w:rPr>
        <w:t xml:space="preserve"> спрямо цената посочена в договора. </w:t>
      </w:r>
    </w:p>
    <w:p w:rsidR="005077E5" w:rsidRPr="0029477B" w:rsidRDefault="005077E5" w:rsidP="005077E5">
      <w:pPr>
        <w:adjustRightInd w:val="0"/>
        <w:spacing w:after="0" w:line="20" w:lineRule="atLeast"/>
        <w:ind w:left="720"/>
        <w:jc w:val="both"/>
        <w:rPr>
          <w:rFonts w:ascii="Arial" w:eastAsia="Times New Roman" w:hAnsi="Arial" w:cs="Times New Roman"/>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2.2.2. В топлофикационни камери.</w:t>
      </w:r>
    </w:p>
    <w:p w:rsidR="005077E5" w:rsidRPr="0029477B" w:rsidRDefault="005077E5" w:rsidP="005077E5">
      <w:pPr>
        <w:numPr>
          <w:ilvl w:val="0"/>
          <w:numId w:val="11"/>
        </w:numPr>
        <w:adjustRightInd w:val="0"/>
        <w:spacing w:after="0" w:line="20" w:lineRule="atLeast"/>
        <w:ind w:right="26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Разбиване на армиран бетон.</w:t>
      </w:r>
    </w:p>
    <w:p w:rsidR="005077E5" w:rsidRPr="0029477B" w:rsidRDefault="005077E5" w:rsidP="005077E5">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Разбиване на отвори в стоманобетонови стени и плочи.</w:t>
      </w:r>
    </w:p>
    <w:p w:rsidR="005077E5" w:rsidRPr="0029477B" w:rsidRDefault="005077E5" w:rsidP="005077E5">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Разбиване на камери от стоманобетон.</w:t>
      </w:r>
    </w:p>
    <w:p w:rsidR="005077E5" w:rsidRPr="0029477B" w:rsidRDefault="005077E5" w:rsidP="005077E5">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спирателна и регулираща арматура. </w:t>
      </w:r>
    </w:p>
    <w:p w:rsidR="005077E5" w:rsidRPr="0029477B" w:rsidRDefault="005077E5" w:rsidP="005077E5">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неподвижна опора. </w:t>
      </w:r>
    </w:p>
    <w:p w:rsidR="005077E5" w:rsidRPr="0029477B" w:rsidRDefault="005077E5" w:rsidP="005077E5">
      <w:pPr>
        <w:numPr>
          <w:ilvl w:val="0"/>
          <w:numId w:val="11"/>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тръби и </w:t>
      </w:r>
      <w:proofErr w:type="spellStart"/>
      <w:r w:rsidRPr="0029477B">
        <w:rPr>
          <w:rFonts w:ascii="Times New Roman" w:eastAsia="Times New Roman" w:hAnsi="Times New Roman" w:cs="Times New Roman"/>
          <w:sz w:val="24"/>
          <w:szCs w:val="24"/>
          <w:lang w:eastAsia="bg-BG"/>
        </w:rPr>
        <w:t>компенсатори</w:t>
      </w:r>
      <w:proofErr w:type="spellEnd"/>
      <w:r w:rsidRPr="0029477B">
        <w:rPr>
          <w:rFonts w:ascii="Times New Roman" w:eastAsia="Times New Roman" w:hAnsi="Times New Roman" w:cs="Times New Roman"/>
          <w:sz w:val="24"/>
          <w:szCs w:val="24"/>
          <w:lang w:eastAsia="bg-BG"/>
        </w:rPr>
        <w:t xml:space="preserve">. </w:t>
      </w:r>
    </w:p>
    <w:p w:rsidR="005077E5" w:rsidRPr="0029477B" w:rsidRDefault="005077E5" w:rsidP="005077E5">
      <w:pPr>
        <w:adjustRightInd w:val="0"/>
        <w:spacing w:after="0" w:line="20" w:lineRule="atLeast"/>
        <w:jc w:val="both"/>
        <w:rPr>
          <w:rFonts w:ascii="Times New Roman" w:eastAsia="Times New Roman" w:hAnsi="Times New Roman" w:cs="Times New Roman"/>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    Монтажни работи при реконструкция и нови трасета</w:t>
      </w: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2.3.1. Топлопровод от предварително изолирани тръби.</w:t>
      </w:r>
    </w:p>
    <w:p w:rsidR="005077E5" w:rsidRPr="0029477B" w:rsidRDefault="005077E5" w:rsidP="005077E5">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Преди започване на монтажа, Изпълнителят трябва да се запознае основно с инст</w:t>
      </w:r>
      <w:r w:rsidRPr="0029477B">
        <w:rPr>
          <w:rFonts w:ascii="Times New Roman" w:eastAsia="Times New Roman" w:hAnsi="Times New Roman" w:cs="Times New Roman"/>
          <w:sz w:val="24"/>
          <w:szCs w:val="24"/>
          <w:lang w:eastAsia="bg-BG"/>
        </w:rPr>
        <w:softHyphen/>
        <w:t>рукцията за транспорт, съхранение и монтаж на тръбите и елементите на тръбопровода от предварително изолирани тръби, монтажа на системата за следене на състоянието на тръбопровода.</w:t>
      </w:r>
    </w:p>
    <w:p w:rsidR="005077E5" w:rsidRPr="0029477B" w:rsidRDefault="005077E5" w:rsidP="005077E5">
      <w:pPr>
        <w:numPr>
          <w:ilvl w:val="0"/>
          <w:numId w:val="39"/>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трамбована пясъчна  възглавница.</w:t>
      </w:r>
    </w:p>
    <w:p w:rsidR="005077E5" w:rsidRPr="0029477B" w:rsidRDefault="005077E5" w:rsidP="005077E5">
      <w:pPr>
        <w:numPr>
          <w:ilvl w:val="0"/>
          <w:numId w:val="12"/>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Монтаж на тръбопровода:</w:t>
      </w:r>
    </w:p>
    <w:p w:rsidR="005077E5" w:rsidRPr="0029477B" w:rsidRDefault="005077E5" w:rsidP="005077E5">
      <w:pPr>
        <w:adjustRightInd w:val="0"/>
        <w:spacing w:after="0" w:line="20" w:lineRule="atLeast"/>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При монтажа да се спазват стриктно инструкциите за транспорт и монтаж на    предварително изолирани тръби и елементи.</w:t>
      </w:r>
    </w:p>
    <w:p w:rsidR="005077E5" w:rsidRPr="0029477B" w:rsidRDefault="005077E5" w:rsidP="005077E5">
      <w:pPr>
        <w:numPr>
          <w:ilvl w:val="0"/>
          <w:numId w:val="13"/>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кофраж, арматура, монтаж на предварително изолирана неподвижна опора, наливане на бетон и </w:t>
      </w:r>
      <w:proofErr w:type="spellStart"/>
      <w:r w:rsidRPr="0029477B">
        <w:rPr>
          <w:rFonts w:ascii="Times New Roman" w:eastAsia="Times New Roman" w:hAnsi="Times New Roman" w:cs="Times New Roman"/>
          <w:sz w:val="24"/>
          <w:szCs w:val="24"/>
          <w:lang w:eastAsia="bg-BG"/>
        </w:rPr>
        <w:t>декофриране</w:t>
      </w:r>
      <w:proofErr w:type="spellEnd"/>
      <w:r w:rsidRPr="0029477B">
        <w:rPr>
          <w:rFonts w:ascii="Times New Roman" w:eastAsia="Times New Roman" w:hAnsi="Times New Roman" w:cs="Times New Roman"/>
          <w:sz w:val="24"/>
          <w:szCs w:val="24"/>
          <w:lang w:eastAsia="bg-BG"/>
        </w:rPr>
        <w:t xml:space="preserve">. </w:t>
      </w:r>
    </w:p>
    <w:p w:rsidR="005077E5" w:rsidRDefault="005077E5" w:rsidP="005077E5">
      <w:pPr>
        <w:numPr>
          <w:ilvl w:val="0"/>
          <w:numId w:val="13"/>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Заваряването на тръбите да се извършва съгласно </w:t>
      </w:r>
      <w:r w:rsidRPr="0029477B">
        <w:rPr>
          <w:rFonts w:ascii="Times New Roman" w:eastAsia="Times New Roman" w:hAnsi="Times New Roman" w:cs="Times New Roman"/>
          <w:b/>
          <w:sz w:val="24"/>
          <w:szCs w:val="24"/>
          <w:lang w:eastAsia="bg-BG"/>
        </w:rPr>
        <w:t>одобрена процедура по заваряване(WPQR) и разписана заваръчна спецификация(WPS)</w:t>
      </w:r>
      <w:r w:rsidRPr="0029477B">
        <w:rPr>
          <w:rFonts w:ascii="Times New Roman" w:eastAsia="Times New Roman" w:hAnsi="Times New Roman" w:cs="Times New Roman"/>
          <w:sz w:val="24"/>
          <w:szCs w:val="24"/>
          <w:lang w:eastAsia="bg-BG"/>
        </w:rPr>
        <w:t>.</w:t>
      </w:r>
    </w:p>
    <w:p w:rsidR="005077E5" w:rsidRPr="00991785" w:rsidRDefault="005077E5" w:rsidP="005077E5">
      <w:pPr>
        <w:pStyle w:val="ListParagraph"/>
        <w:ind w:left="768"/>
        <w:jc w:val="both"/>
        <w:rPr>
          <w:rFonts w:ascii="Times New Roman" w:hAnsi="Times New Roman"/>
          <w:sz w:val="24"/>
          <w:szCs w:val="24"/>
          <w:lang w:eastAsia="bg-BG"/>
        </w:rPr>
      </w:pPr>
      <w:r w:rsidRPr="00991785">
        <w:rPr>
          <w:rFonts w:ascii="Times New Roman" w:hAnsi="Times New Roman"/>
          <w:sz w:val="24"/>
          <w:szCs w:val="24"/>
          <w:lang w:eastAsia="bg-BG"/>
        </w:rPr>
        <w:t xml:space="preserve">          1.</w:t>
      </w:r>
      <w:r w:rsidRPr="00991785">
        <w:rPr>
          <w:rFonts w:ascii="Times New Roman" w:hAnsi="Times New Roman"/>
          <w:sz w:val="24"/>
          <w:szCs w:val="24"/>
          <w:lang w:eastAsia="bg-BG"/>
        </w:rPr>
        <w:tab/>
        <w:t>За метод 111 – с електроди по БДС EN ISO 2560-А:2010 минимални механични параметри, съответстващи на електрод тип Е352RB12 или еквивалент. Всички шевове, изпълнени ръчно електродъгово трябва да са минимум два прохода - един за корена (електрод ø2.5мм) на заваръчния шев и минимум един покриващ(електрод ø2.5мм или ø 3.25мм)</w:t>
      </w:r>
    </w:p>
    <w:p w:rsidR="005077E5" w:rsidRPr="00991785" w:rsidRDefault="005077E5" w:rsidP="005077E5">
      <w:pPr>
        <w:pStyle w:val="ListParagraph"/>
        <w:ind w:left="768"/>
        <w:jc w:val="both"/>
        <w:rPr>
          <w:rFonts w:ascii="Times New Roman" w:hAnsi="Times New Roman"/>
          <w:sz w:val="24"/>
          <w:szCs w:val="24"/>
          <w:lang w:eastAsia="bg-BG"/>
        </w:rPr>
      </w:pPr>
      <w:r w:rsidRPr="00991785">
        <w:rPr>
          <w:rFonts w:ascii="Times New Roman" w:hAnsi="Times New Roman"/>
          <w:sz w:val="24"/>
          <w:szCs w:val="24"/>
          <w:lang w:eastAsia="bg-BG"/>
        </w:rPr>
        <w:t xml:space="preserve">           2.</w:t>
      </w:r>
      <w:r w:rsidRPr="00991785">
        <w:rPr>
          <w:rFonts w:ascii="Times New Roman" w:hAnsi="Times New Roman"/>
          <w:sz w:val="24"/>
          <w:szCs w:val="24"/>
          <w:lang w:eastAsia="bg-BG"/>
        </w:rPr>
        <w:tab/>
        <w:t>За метод 141 – със заваръчна тел по БДС EN ISO 636:2017 тип W3Si1 или W4Si1 и газ съгласно БДС EN ISO 14175:2009 – тип I1 (Аргон 100%)</w:t>
      </w:r>
    </w:p>
    <w:p w:rsidR="005077E5" w:rsidRPr="00991785" w:rsidRDefault="005077E5" w:rsidP="005077E5">
      <w:pPr>
        <w:pStyle w:val="ListParagraph"/>
        <w:ind w:left="768"/>
        <w:jc w:val="both"/>
        <w:rPr>
          <w:rFonts w:ascii="Times New Roman" w:hAnsi="Times New Roman"/>
          <w:sz w:val="24"/>
          <w:szCs w:val="24"/>
          <w:lang w:eastAsia="bg-BG"/>
        </w:rPr>
      </w:pPr>
      <w:r w:rsidRPr="00991785">
        <w:rPr>
          <w:rFonts w:ascii="Times New Roman" w:hAnsi="Times New Roman"/>
          <w:sz w:val="24"/>
          <w:szCs w:val="24"/>
          <w:lang w:eastAsia="bg-BG"/>
        </w:rPr>
        <w:t xml:space="preserve">           3.</w:t>
      </w:r>
      <w:r w:rsidRPr="00991785">
        <w:rPr>
          <w:rFonts w:ascii="Times New Roman" w:hAnsi="Times New Roman"/>
          <w:sz w:val="24"/>
          <w:szCs w:val="24"/>
          <w:lang w:eastAsia="bg-BG"/>
        </w:rPr>
        <w:tab/>
        <w:t>Комбинирано 141+111 – по условия на т.1 и т.2</w:t>
      </w:r>
    </w:p>
    <w:p w:rsidR="005077E5" w:rsidRPr="00991785" w:rsidRDefault="005077E5" w:rsidP="005077E5">
      <w:pPr>
        <w:pStyle w:val="ListParagraph"/>
        <w:numPr>
          <w:ilvl w:val="0"/>
          <w:numId w:val="13"/>
        </w:numPr>
        <w:jc w:val="both"/>
        <w:rPr>
          <w:rFonts w:ascii="Times New Roman" w:hAnsi="Times New Roman"/>
          <w:sz w:val="24"/>
          <w:szCs w:val="24"/>
          <w:lang w:eastAsia="bg-BG"/>
        </w:rPr>
      </w:pPr>
      <w:r w:rsidRPr="00991785">
        <w:rPr>
          <w:rFonts w:ascii="Times New Roman" w:hAnsi="Times New Roman"/>
          <w:sz w:val="24"/>
          <w:szCs w:val="24"/>
          <w:lang w:eastAsia="bg-BG"/>
        </w:rPr>
        <w:t xml:space="preserve">Преди заваряване, електродите трябва да бъдат подсушени и да се съхраняват в </w:t>
      </w:r>
      <w:proofErr w:type="spellStart"/>
      <w:r w:rsidRPr="00991785">
        <w:rPr>
          <w:rFonts w:ascii="Times New Roman" w:hAnsi="Times New Roman"/>
          <w:sz w:val="24"/>
          <w:szCs w:val="24"/>
          <w:lang w:eastAsia="bg-BG"/>
        </w:rPr>
        <w:t>термокутия</w:t>
      </w:r>
      <w:proofErr w:type="spellEnd"/>
      <w:r w:rsidRPr="00991785">
        <w:rPr>
          <w:rFonts w:ascii="Times New Roman" w:hAnsi="Times New Roman"/>
          <w:sz w:val="24"/>
          <w:szCs w:val="24"/>
          <w:lang w:eastAsia="bg-BG"/>
        </w:rPr>
        <w:t xml:space="preserve">, механично се обработват заваръчните краища чрез рязане и </w:t>
      </w:r>
      <w:proofErr w:type="spellStart"/>
      <w:r w:rsidRPr="00991785">
        <w:rPr>
          <w:rFonts w:ascii="Times New Roman" w:hAnsi="Times New Roman"/>
          <w:sz w:val="24"/>
          <w:szCs w:val="24"/>
          <w:lang w:eastAsia="bg-BG"/>
        </w:rPr>
        <w:t>фрезоване</w:t>
      </w:r>
      <w:proofErr w:type="spellEnd"/>
      <w:r w:rsidRPr="00991785">
        <w:rPr>
          <w:rFonts w:ascii="Times New Roman" w:hAnsi="Times New Roman"/>
          <w:sz w:val="24"/>
          <w:szCs w:val="24"/>
          <w:lang w:eastAsia="bg-BG"/>
        </w:rPr>
        <w:t xml:space="preserve"> - тип на скосяването – V–образно. Механично почистване на краища отвътре и отвън до метален блясък 15÷20мм от ръба на скосяване  и след това с </w:t>
      </w:r>
      <w:proofErr w:type="spellStart"/>
      <w:r w:rsidRPr="00991785">
        <w:rPr>
          <w:rFonts w:ascii="Times New Roman" w:hAnsi="Times New Roman"/>
          <w:sz w:val="24"/>
          <w:szCs w:val="24"/>
          <w:lang w:eastAsia="bg-BG"/>
        </w:rPr>
        <w:t>уайт</w:t>
      </w:r>
      <w:proofErr w:type="spellEnd"/>
      <w:r w:rsidRPr="00991785">
        <w:rPr>
          <w:rFonts w:ascii="Times New Roman" w:hAnsi="Times New Roman"/>
          <w:sz w:val="24"/>
          <w:szCs w:val="24"/>
          <w:lang w:eastAsia="bg-BG"/>
        </w:rPr>
        <w:t xml:space="preserve"> спирт или етилов спирт. </w:t>
      </w:r>
    </w:p>
    <w:p w:rsidR="005077E5" w:rsidRPr="00991785" w:rsidRDefault="005077E5" w:rsidP="005077E5">
      <w:pPr>
        <w:pStyle w:val="ListParagraph"/>
        <w:numPr>
          <w:ilvl w:val="0"/>
          <w:numId w:val="13"/>
        </w:numPr>
        <w:jc w:val="both"/>
        <w:rPr>
          <w:rFonts w:ascii="Times New Roman" w:hAnsi="Times New Roman"/>
          <w:sz w:val="24"/>
          <w:szCs w:val="24"/>
          <w:lang w:eastAsia="bg-BG"/>
        </w:rPr>
      </w:pPr>
      <w:r w:rsidRPr="00991785">
        <w:rPr>
          <w:rFonts w:ascii="Times New Roman" w:hAnsi="Times New Roman"/>
          <w:sz w:val="24"/>
          <w:szCs w:val="24"/>
          <w:lang w:eastAsia="bg-BG"/>
        </w:rPr>
        <w:t>Металните конструкции за опори, площадки, стълбове, стълби и др.  да се изпълняват от стомана S235JR БДС EN 10025-2:2005 и заваряват с електроди по БДС EN ISO 2560-А:2010</w:t>
      </w:r>
    </w:p>
    <w:p w:rsidR="005077E5" w:rsidRPr="0029477B" w:rsidRDefault="005077E5" w:rsidP="005077E5">
      <w:pPr>
        <w:adjustRightInd w:val="0"/>
        <w:spacing w:after="0" w:line="20" w:lineRule="atLeast"/>
        <w:ind w:left="76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 xml:space="preserve">Процедурите и инструкциите се съгласуват от Възложителя(Отдел Орган за контрол). </w:t>
      </w:r>
    </w:p>
    <w:p w:rsidR="005077E5" w:rsidRPr="0029477B" w:rsidRDefault="005077E5" w:rsidP="005077E5">
      <w:pPr>
        <w:numPr>
          <w:ilvl w:val="0"/>
          <w:numId w:val="13"/>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Монтаж на </w:t>
      </w:r>
      <w:proofErr w:type="spellStart"/>
      <w:r w:rsidRPr="0029477B">
        <w:rPr>
          <w:rFonts w:ascii="Times New Roman" w:eastAsia="Times New Roman" w:hAnsi="Times New Roman" w:cs="Times New Roman"/>
          <w:sz w:val="24"/>
          <w:szCs w:val="24"/>
          <w:lang w:eastAsia="bg-BG"/>
        </w:rPr>
        <w:t>компенсатори</w:t>
      </w:r>
      <w:proofErr w:type="spellEnd"/>
      <w:r w:rsidRPr="0029477B">
        <w:rPr>
          <w:rFonts w:ascii="Times New Roman" w:eastAsia="Times New Roman" w:hAnsi="Times New Roman" w:cs="Times New Roman"/>
          <w:sz w:val="24"/>
          <w:szCs w:val="24"/>
          <w:lang w:eastAsia="bg-BG"/>
        </w:rPr>
        <w:t xml:space="preserve"> (пускови или постоянно действащи). Монтажът се извършва в съответствие с проектите за изпълнение на обекта и в съответствие с технологията на фирмата производител, включваща </w:t>
      </w:r>
      <w:proofErr w:type="spellStart"/>
      <w:r w:rsidRPr="0029477B">
        <w:rPr>
          <w:rFonts w:ascii="Times New Roman" w:eastAsia="Times New Roman" w:hAnsi="Times New Roman" w:cs="Times New Roman"/>
          <w:sz w:val="24"/>
          <w:szCs w:val="24"/>
          <w:lang w:eastAsia="bg-BG"/>
        </w:rPr>
        <w:t>темпериране</w:t>
      </w:r>
      <w:proofErr w:type="spellEnd"/>
      <w:r w:rsidRPr="0029477B">
        <w:rPr>
          <w:rFonts w:ascii="Times New Roman" w:eastAsia="Times New Roman" w:hAnsi="Times New Roman" w:cs="Times New Roman"/>
          <w:sz w:val="24"/>
          <w:szCs w:val="24"/>
          <w:lang w:eastAsia="bg-BG"/>
        </w:rPr>
        <w:t xml:space="preserve"> на трасето при температура 80°С.</w:t>
      </w:r>
    </w:p>
    <w:p w:rsidR="005077E5" w:rsidRPr="0029477B" w:rsidRDefault="005077E5" w:rsidP="005077E5">
      <w:pPr>
        <w:numPr>
          <w:ilvl w:val="0"/>
          <w:numId w:val="13"/>
        </w:numPr>
        <w:adjustRightInd w:val="0"/>
        <w:spacing w:after="0" w:line="20" w:lineRule="atLeast"/>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t xml:space="preserve">Свързване на сигналните проводници на системата за следене на течовете съгласно инструкцията на фирмата-производител. </w:t>
      </w:r>
      <w:r w:rsidRPr="0029477B">
        <w:rPr>
          <w:rFonts w:ascii="Times New Roman" w:eastAsia="Times New Roman" w:hAnsi="Times New Roman" w:cs="Times New Roman"/>
          <w:b/>
          <w:sz w:val="24"/>
          <w:szCs w:val="24"/>
          <w:lang w:eastAsia="bg-BG"/>
        </w:rPr>
        <w:t>След завършване монтажа на тръбопровода и системата за следене на течовете същата се проверява от специализирана лаборатория на Възложителя „Топлофикация София” ЕАД, която издава протокол за годността на системата. Протоколът се съставя между специализираната лаборатория и Изпълнителя.</w:t>
      </w:r>
    </w:p>
    <w:p w:rsidR="005077E5" w:rsidRPr="0029477B" w:rsidRDefault="005077E5" w:rsidP="005077E5">
      <w:pPr>
        <w:numPr>
          <w:ilvl w:val="0"/>
          <w:numId w:val="13"/>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Връзките на предварително изолираните тръби със съществуващите тръби в АС и в камерите се изпълняват от стоманени тръби-ст. P235GH. За безшевни тръби по стандарт БДС EN 10216-2:2014, а за шевни тръби по стандарт БДС EN 10217-2/5:2003/А1:2005.</w:t>
      </w:r>
    </w:p>
    <w:p w:rsidR="005077E5" w:rsidRDefault="005077E5" w:rsidP="005077E5">
      <w:pPr>
        <w:numPr>
          <w:ilvl w:val="0"/>
          <w:numId w:val="34"/>
        </w:numPr>
        <w:tabs>
          <w:tab w:val="left" w:pos="851"/>
        </w:tabs>
        <w:adjustRightInd w:val="0"/>
        <w:spacing w:before="120" w:after="12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 челните заваръчни съединения по тръбопровода се извършва 100% </w:t>
      </w:r>
      <w:proofErr w:type="spellStart"/>
      <w:r w:rsidRPr="0029477B">
        <w:rPr>
          <w:rFonts w:ascii="Times New Roman" w:eastAsia="Times New Roman" w:hAnsi="Times New Roman" w:cs="Times New Roman"/>
          <w:sz w:val="24"/>
          <w:szCs w:val="24"/>
          <w:lang w:eastAsia="bg-BG"/>
        </w:rPr>
        <w:t>радиографичен</w:t>
      </w:r>
      <w:proofErr w:type="spellEnd"/>
      <w:r w:rsidRPr="0029477B">
        <w:rPr>
          <w:rFonts w:ascii="Times New Roman" w:eastAsia="Times New Roman" w:hAnsi="Times New Roman" w:cs="Times New Roman"/>
          <w:sz w:val="24"/>
          <w:szCs w:val="24"/>
          <w:lang w:eastAsia="bg-BG"/>
        </w:rPr>
        <w:t xml:space="preserve"> контрол. </w:t>
      </w:r>
    </w:p>
    <w:p w:rsidR="005077E5" w:rsidRPr="00FB6AAD" w:rsidRDefault="005077E5" w:rsidP="005077E5">
      <w:pPr>
        <w:numPr>
          <w:ilvl w:val="0"/>
          <w:numId w:val="34"/>
        </w:numPr>
        <w:tabs>
          <w:tab w:val="left" w:pos="851"/>
        </w:tabs>
        <w:adjustRightInd w:val="0"/>
        <w:spacing w:before="120" w:after="120" w:line="20" w:lineRule="atLeast"/>
        <w:jc w:val="both"/>
        <w:rPr>
          <w:rFonts w:ascii="Times New Roman" w:eastAsia="Times New Roman" w:hAnsi="Times New Roman" w:cs="Times New Roman"/>
          <w:sz w:val="24"/>
          <w:szCs w:val="24"/>
          <w:lang w:eastAsia="bg-BG"/>
        </w:rPr>
      </w:pPr>
      <w:r w:rsidRPr="00FB6AAD">
        <w:rPr>
          <w:rFonts w:ascii="Times New Roman" w:eastAsia="Times New Roman" w:hAnsi="Times New Roman" w:cs="Times New Roman"/>
          <w:sz w:val="24"/>
          <w:szCs w:val="24"/>
          <w:lang w:eastAsia="bg-BG"/>
        </w:rPr>
        <w:t xml:space="preserve">На челните заваръчни съединения по тръбопровода се извършва </w:t>
      </w:r>
      <w:proofErr w:type="spellStart"/>
      <w:r w:rsidRPr="00FB6AAD">
        <w:rPr>
          <w:rFonts w:ascii="Times New Roman" w:eastAsia="Times New Roman" w:hAnsi="Times New Roman" w:cs="Times New Roman"/>
          <w:sz w:val="24"/>
          <w:szCs w:val="24"/>
          <w:lang w:eastAsia="bg-BG"/>
        </w:rPr>
        <w:t>радиографичен</w:t>
      </w:r>
      <w:proofErr w:type="spellEnd"/>
      <w:r w:rsidRPr="00FB6AAD">
        <w:rPr>
          <w:rFonts w:ascii="Times New Roman" w:eastAsia="Times New Roman" w:hAnsi="Times New Roman" w:cs="Times New Roman"/>
          <w:sz w:val="24"/>
          <w:szCs w:val="24"/>
          <w:lang w:eastAsia="bg-BG"/>
        </w:rPr>
        <w:t xml:space="preserve"> контрол на всички заварени съединения, като при врязванията (Т-образи отклонения - тръба в тръба), ъгловите заварени съединения се допуска и друг вид </w:t>
      </w:r>
      <w:proofErr w:type="spellStart"/>
      <w:r w:rsidRPr="00FB6AAD">
        <w:rPr>
          <w:rFonts w:ascii="Times New Roman" w:eastAsia="Times New Roman" w:hAnsi="Times New Roman" w:cs="Times New Roman"/>
          <w:sz w:val="24"/>
          <w:szCs w:val="24"/>
          <w:lang w:eastAsia="bg-BG"/>
        </w:rPr>
        <w:t>неразрушаващ</w:t>
      </w:r>
      <w:proofErr w:type="spellEnd"/>
      <w:r w:rsidRPr="00FB6AAD">
        <w:rPr>
          <w:rFonts w:ascii="Times New Roman" w:eastAsia="Times New Roman" w:hAnsi="Times New Roman" w:cs="Times New Roman"/>
          <w:sz w:val="24"/>
          <w:szCs w:val="24"/>
          <w:lang w:eastAsia="bg-BG"/>
        </w:rPr>
        <w:t xml:space="preserve"> контрол (капилярен и/или магнитно-</w:t>
      </w:r>
      <w:proofErr w:type="spellStart"/>
      <w:r w:rsidRPr="00FB6AAD">
        <w:rPr>
          <w:rFonts w:ascii="Times New Roman" w:eastAsia="Times New Roman" w:hAnsi="Times New Roman" w:cs="Times New Roman"/>
          <w:sz w:val="24"/>
          <w:szCs w:val="24"/>
          <w:lang w:eastAsia="bg-BG"/>
        </w:rPr>
        <w:t>прахов</w:t>
      </w:r>
      <w:proofErr w:type="spellEnd"/>
      <w:r w:rsidRPr="00FB6AAD">
        <w:rPr>
          <w:rFonts w:ascii="Times New Roman" w:eastAsia="Times New Roman" w:hAnsi="Times New Roman" w:cs="Times New Roman"/>
          <w:sz w:val="24"/>
          <w:szCs w:val="24"/>
          <w:lang w:eastAsia="bg-BG"/>
        </w:rPr>
        <w:t xml:space="preserve"> контрол). Контролът на заварените съединения да се извършва от Органи за контрол, с обхват контрол на заварени съединения чрез </w:t>
      </w:r>
      <w:proofErr w:type="spellStart"/>
      <w:r w:rsidRPr="00FB6AAD">
        <w:rPr>
          <w:rFonts w:ascii="Times New Roman" w:eastAsia="Times New Roman" w:hAnsi="Times New Roman" w:cs="Times New Roman"/>
          <w:sz w:val="24"/>
          <w:szCs w:val="24"/>
          <w:lang w:eastAsia="bg-BG"/>
        </w:rPr>
        <w:t>радиографичен</w:t>
      </w:r>
      <w:proofErr w:type="spellEnd"/>
      <w:r w:rsidRPr="00FB6AAD">
        <w:rPr>
          <w:rFonts w:ascii="Times New Roman" w:eastAsia="Times New Roman" w:hAnsi="Times New Roman" w:cs="Times New Roman"/>
          <w:sz w:val="24"/>
          <w:szCs w:val="24"/>
          <w:lang w:eastAsia="bg-BG"/>
        </w:rPr>
        <w:t xml:space="preserve"> контрол (за Т-образи отклонения - тръба в тръба - обхват контрол на заварени съединения чрез капилярен и/или магнитно-</w:t>
      </w:r>
      <w:proofErr w:type="spellStart"/>
      <w:r w:rsidRPr="00FB6AAD">
        <w:rPr>
          <w:rFonts w:ascii="Times New Roman" w:eastAsia="Times New Roman" w:hAnsi="Times New Roman" w:cs="Times New Roman"/>
          <w:sz w:val="24"/>
          <w:szCs w:val="24"/>
          <w:lang w:eastAsia="bg-BG"/>
        </w:rPr>
        <w:t>прахов</w:t>
      </w:r>
      <w:proofErr w:type="spellEnd"/>
      <w:r w:rsidRPr="00FB6AAD">
        <w:rPr>
          <w:rFonts w:ascii="Times New Roman" w:eastAsia="Times New Roman" w:hAnsi="Times New Roman" w:cs="Times New Roman"/>
          <w:sz w:val="24"/>
          <w:szCs w:val="24"/>
          <w:lang w:eastAsia="bg-BG"/>
        </w:rPr>
        <w:t xml:space="preserve"> контрол ), акредитирани от Българска Служба за акредитация или друг национален орган за акредитация, страна по многостранно споразумение ЕА MLA. Изпълнителят трябва да има Договор с такъв Орган за контрол, и който Договор се представя на Възложителя, заедно със Сертификата и Заповедта за Акредитация на Органа за контрол. Сертификатът за контрол с приложените към него протоколи/доклади се съставят в 3 (три) екземпляра и заедно със схема на тръбопровода с означени места на заваръчните съединения, включително и радиограмите от </w:t>
      </w:r>
      <w:proofErr w:type="spellStart"/>
      <w:r w:rsidRPr="00FB6AAD">
        <w:rPr>
          <w:rFonts w:ascii="Times New Roman" w:eastAsia="Times New Roman" w:hAnsi="Times New Roman" w:cs="Times New Roman"/>
          <w:sz w:val="24"/>
          <w:szCs w:val="24"/>
          <w:lang w:eastAsia="bg-BG"/>
        </w:rPr>
        <w:t>радиoграфичния</w:t>
      </w:r>
      <w:proofErr w:type="spellEnd"/>
      <w:r w:rsidRPr="00FB6AAD">
        <w:rPr>
          <w:rFonts w:ascii="Times New Roman" w:eastAsia="Times New Roman" w:hAnsi="Times New Roman" w:cs="Times New Roman"/>
          <w:sz w:val="24"/>
          <w:szCs w:val="24"/>
          <w:lang w:eastAsia="bg-BG"/>
        </w:rPr>
        <w:t xml:space="preserve"> контрол, се предават на Възложителя</w:t>
      </w:r>
    </w:p>
    <w:p w:rsidR="005077E5" w:rsidRPr="0029477B" w:rsidRDefault="005077E5" w:rsidP="005077E5">
      <w:pPr>
        <w:numPr>
          <w:ilvl w:val="0"/>
          <w:numId w:val="34"/>
        </w:numPr>
        <w:tabs>
          <w:tab w:val="left" w:pos="851"/>
        </w:tabs>
        <w:adjustRightInd w:val="0"/>
        <w:spacing w:before="120" w:after="120" w:line="20" w:lineRule="atLeast"/>
        <w:jc w:val="both"/>
        <w:rPr>
          <w:rFonts w:ascii="Times New Roman" w:eastAsia="Times New Roman" w:hAnsi="Times New Roman" w:cs="Times New Roman"/>
          <w:sz w:val="24"/>
          <w:szCs w:val="24"/>
          <w:lang w:eastAsia="bg-BG"/>
        </w:rPr>
      </w:pPr>
      <w:proofErr w:type="spellStart"/>
      <w:r w:rsidRPr="0029477B">
        <w:rPr>
          <w:rFonts w:ascii="Times New Roman" w:eastAsia="Times New Roman" w:hAnsi="Times New Roman" w:cs="Times New Roman"/>
          <w:b/>
          <w:sz w:val="24"/>
          <w:szCs w:val="24"/>
          <w:lang w:eastAsia="bg-BG"/>
        </w:rPr>
        <w:t>Радиографичен</w:t>
      </w:r>
      <w:proofErr w:type="spellEnd"/>
      <w:r w:rsidRPr="0029477B">
        <w:rPr>
          <w:rFonts w:ascii="Times New Roman" w:eastAsia="Times New Roman" w:hAnsi="Times New Roman" w:cs="Times New Roman"/>
          <w:b/>
          <w:sz w:val="24"/>
          <w:szCs w:val="24"/>
          <w:lang w:eastAsia="bg-BG"/>
        </w:rPr>
        <w:t xml:space="preserve"> контрол да се извършва съгласно БДС EN ISO 17636:2013 техника А или еквивалент. Ниво на приемане 2 съгласно БДС EN ISO 10675-1:2013 или еквивалент, Клас на завареното съединение С съгласно БДС EN ISO 5817-2014 или еквивалент</w:t>
      </w:r>
      <w:r w:rsidRPr="0029477B">
        <w:rPr>
          <w:rFonts w:ascii="Times New Roman" w:eastAsia="Times New Roman" w:hAnsi="Times New Roman" w:cs="Times New Roman"/>
          <w:sz w:val="24"/>
          <w:szCs w:val="24"/>
          <w:lang w:eastAsia="bg-BG"/>
        </w:rPr>
        <w:t>.</w:t>
      </w:r>
    </w:p>
    <w:p w:rsidR="005077E5" w:rsidRPr="0029477B" w:rsidRDefault="005077E5" w:rsidP="005077E5">
      <w:pPr>
        <w:numPr>
          <w:ilvl w:val="0"/>
          <w:numId w:val="34"/>
        </w:numPr>
        <w:tabs>
          <w:tab w:val="left" w:pos="851"/>
        </w:tabs>
        <w:adjustRightInd w:val="0"/>
        <w:spacing w:before="120" w:after="12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Извършване на хидравлична проба и промивка на тръбопровода. Хидравличната проба следва да се извърши съгласно изискванията на </w:t>
      </w:r>
      <w:r w:rsidRPr="0029477B">
        <w:rPr>
          <w:rFonts w:ascii="Times New Roman" w:eastAsia="Times New Roman" w:hAnsi="Times New Roman" w:cs="Times New Roman"/>
          <w:b/>
          <w:sz w:val="24"/>
          <w:szCs w:val="24"/>
          <w:lang w:eastAsia="bg-BG"/>
        </w:rPr>
        <w:t>Наредба за устройството, безопасната експлоатация и техническия надзор на съоръжения под налягане</w:t>
      </w:r>
      <w:r w:rsidRPr="0029477B">
        <w:rPr>
          <w:rFonts w:ascii="Times New Roman" w:eastAsia="Times New Roman" w:hAnsi="Times New Roman" w:cs="Times New Roman"/>
          <w:sz w:val="24"/>
          <w:szCs w:val="24"/>
          <w:lang w:eastAsia="bg-BG"/>
        </w:rPr>
        <w:t xml:space="preserve">. </w:t>
      </w:r>
    </w:p>
    <w:p w:rsidR="005077E5" w:rsidRPr="0029477B" w:rsidRDefault="005077E5" w:rsidP="005077E5">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муфи в съответствие с инструкцията на фирмата доставчик.</w:t>
      </w:r>
    </w:p>
    <w:p w:rsidR="005077E5" w:rsidRPr="0029477B" w:rsidRDefault="005077E5" w:rsidP="005077E5">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Обратна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влажен пясък. Пясъкът се трамбова на пластове от 20 см. и отговаря на БДС EN 12620:2002+А1:2008</w:t>
      </w:r>
      <w:r w:rsidRPr="00F2176A">
        <w:rPr>
          <w:rFonts w:ascii="Times New Roman" w:eastAsia="Times New Roman" w:hAnsi="Times New Roman" w:cs="Times New Roman"/>
          <w:sz w:val="24"/>
          <w:szCs w:val="24"/>
          <w:lang w:eastAsia="bg-BG"/>
        </w:rPr>
        <w:t>/NA:2015</w:t>
      </w:r>
      <w:r w:rsidRPr="00033B2D">
        <w:rPr>
          <w:rFonts w:eastAsia="Calibri"/>
        </w:rPr>
        <w:t xml:space="preserve"> </w:t>
      </w:r>
      <w:r w:rsidRPr="0029477B">
        <w:rPr>
          <w:rFonts w:ascii="Times New Roman" w:eastAsia="Times New Roman" w:hAnsi="Times New Roman" w:cs="Times New Roman"/>
          <w:sz w:val="24"/>
          <w:szCs w:val="24"/>
          <w:lang w:eastAsia="bg-BG"/>
        </w:rPr>
        <w:t xml:space="preserve"> или еквивалент.</w:t>
      </w:r>
    </w:p>
    <w:p w:rsidR="005077E5" w:rsidRPr="0029477B" w:rsidRDefault="005077E5" w:rsidP="005077E5">
      <w:pPr>
        <w:numPr>
          <w:ilvl w:val="0"/>
          <w:numId w:val="34"/>
        </w:numPr>
        <w:tabs>
          <w:tab w:val="left" w:pos="851"/>
          <w:tab w:val="num" w:pos="1080"/>
        </w:tabs>
        <w:adjustRightInd w:val="0"/>
        <w:spacing w:before="120" w:after="120" w:line="24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Поставя се маркираща лента върху обратната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под кота пътно легло по цялата дължина на трасето</w:t>
      </w:r>
    </w:p>
    <w:p w:rsidR="005077E5" w:rsidRPr="0029477B" w:rsidRDefault="005077E5" w:rsidP="005077E5">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Обратна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нестандартна баластра до достигане на кота "пътно легло" или кота "терен". </w:t>
      </w:r>
    </w:p>
    <w:p w:rsidR="005077E5" w:rsidRPr="0029477B" w:rsidRDefault="005077E5" w:rsidP="005077E5">
      <w:pPr>
        <w:numPr>
          <w:ilvl w:val="0"/>
          <w:numId w:val="3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Пътното легло се изпълнява от трошен камък Е=300Мpa по БДС ЕN 13 242:2002+А1:2007 или еквивалент и съответната пътна настилка.</w:t>
      </w:r>
    </w:p>
    <w:p w:rsidR="005077E5" w:rsidRPr="0029477B" w:rsidRDefault="005077E5" w:rsidP="005077E5">
      <w:pPr>
        <w:adjustRightInd w:val="0"/>
        <w:spacing w:after="0" w:line="20" w:lineRule="atLeast"/>
        <w:ind w:left="720"/>
        <w:jc w:val="both"/>
        <w:rPr>
          <w:rFonts w:ascii="Times New Roman" w:eastAsia="Times New Roman" w:hAnsi="Times New Roman" w:cs="Times New Roman"/>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 xml:space="preserve">2.3.2. Топлопровод в стоманобетонов канал с неизолирани тръби </w:t>
      </w:r>
    </w:p>
    <w:p w:rsidR="005077E5" w:rsidRPr="0029477B" w:rsidRDefault="005077E5" w:rsidP="005077E5">
      <w:pPr>
        <w:adjustRightInd w:val="0"/>
        <w:spacing w:after="0" w:line="20" w:lineRule="atLeast"/>
        <w:ind w:left="360"/>
        <w:jc w:val="both"/>
        <w:rPr>
          <w:rFonts w:ascii="Times New Roman" w:eastAsia="Times New Roman" w:hAnsi="Times New Roman" w:cs="Times New Roman"/>
          <w:sz w:val="24"/>
          <w:szCs w:val="24"/>
          <w:highlight w:val="yellow"/>
          <w:lang w:eastAsia="bg-BG"/>
        </w:rPr>
      </w:pPr>
      <w:r w:rsidRPr="0029477B">
        <w:rPr>
          <w:rFonts w:ascii="Times New Roman" w:eastAsia="Times New Roman" w:hAnsi="Times New Roman" w:cs="Times New Roman"/>
          <w:sz w:val="24"/>
          <w:szCs w:val="24"/>
          <w:lang w:eastAsia="bg-BG"/>
        </w:rPr>
        <w:t>●    Разкриване на съществуващия непроходим канал с укрепване на изкопа.</w:t>
      </w:r>
    </w:p>
    <w:p w:rsidR="005077E5" w:rsidRPr="0029477B" w:rsidRDefault="005077E5" w:rsidP="005077E5">
      <w:pPr>
        <w:adjustRightInd w:val="0"/>
        <w:spacing w:after="0" w:line="20" w:lineRule="atLeast"/>
        <w:ind w:left="756" w:hanging="396"/>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Внимателно се демонтират покривните плочи и се складират. Демонтаж на опори в канала.</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Почистване на канала, оглед на коритата, при необходимост възстановяване на </w:t>
      </w:r>
      <w:proofErr w:type="spellStart"/>
      <w:r w:rsidRPr="0029477B">
        <w:rPr>
          <w:rFonts w:ascii="Times New Roman" w:eastAsia="Times New Roman" w:hAnsi="Times New Roman" w:cs="Times New Roman"/>
          <w:sz w:val="24"/>
          <w:szCs w:val="24"/>
          <w:lang w:eastAsia="bg-BG"/>
        </w:rPr>
        <w:t>замонолитване</w:t>
      </w:r>
      <w:proofErr w:type="spellEnd"/>
      <w:r w:rsidRPr="0029477B">
        <w:rPr>
          <w:rFonts w:ascii="Times New Roman" w:eastAsia="Times New Roman" w:hAnsi="Times New Roman" w:cs="Times New Roman"/>
          <w:sz w:val="24"/>
          <w:szCs w:val="24"/>
          <w:lang w:eastAsia="bg-BG"/>
        </w:rPr>
        <w:t xml:space="preserve"> и др.</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и монтаж на опорни блокчета и опори.</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proofErr w:type="spellStart"/>
      <w:r w:rsidRPr="0029477B">
        <w:rPr>
          <w:rFonts w:ascii="Times New Roman" w:eastAsia="Times New Roman" w:hAnsi="Times New Roman" w:cs="Times New Roman"/>
          <w:sz w:val="24"/>
          <w:szCs w:val="24"/>
          <w:lang w:eastAsia="bg-BG"/>
        </w:rPr>
        <w:t>Замонолитване</w:t>
      </w:r>
      <w:proofErr w:type="spellEnd"/>
      <w:r w:rsidRPr="0029477B">
        <w:rPr>
          <w:rFonts w:ascii="Times New Roman" w:eastAsia="Times New Roman" w:hAnsi="Times New Roman" w:cs="Times New Roman"/>
          <w:sz w:val="24"/>
          <w:szCs w:val="24"/>
          <w:lang w:eastAsia="bg-BG"/>
        </w:rPr>
        <w:t xml:space="preserve"> на вертикални и хоризонтални фуги.</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кофраж, армировка по БДС EN 10080:2005, изливане на бетон по </w:t>
      </w:r>
      <w:r w:rsidRPr="00F2176A">
        <w:rPr>
          <w:rFonts w:ascii="Times New Roman" w:eastAsia="Times New Roman" w:hAnsi="Times New Roman" w:cs="Times New Roman"/>
          <w:sz w:val="24"/>
          <w:szCs w:val="24"/>
          <w:lang w:eastAsia="bg-BG"/>
        </w:rPr>
        <w:t xml:space="preserve">БДС EN 206:2014/NA:2015 </w:t>
      </w:r>
      <w:r w:rsidRPr="0029477B">
        <w:rPr>
          <w:rFonts w:ascii="Times New Roman" w:eastAsia="Times New Roman" w:hAnsi="Times New Roman" w:cs="Times New Roman"/>
          <w:sz w:val="24"/>
          <w:szCs w:val="24"/>
          <w:lang w:eastAsia="bg-BG"/>
        </w:rPr>
        <w:t xml:space="preserve">и </w:t>
      </w:r>
      <w:proofErr w:type="spellStart"/>
      <w:r w:rsidRPr="0029477B">
        <w:rPr>
          <w:rFonts w:ascii="Times New Roman" w:eastAsia="Times New Roman" w:hAnsi="Times New Roman" w:cs="Times New Roman"/>
          <w:sz w:val="24"/>
          <w:szCs w:val="24"/>
          <w:lang w:eastAsia="bg-BG"/>
        </w:rPr>
        <w:t>декофриране</w:t>
      </w:r>
      <w:proofErr w:type="spellEnd"/>
      <w:r w:rsidRPr="0029477B">
        <w:rPr>
          <w:rFonts w:ascii="Times New Roman" w:eastAsia="Times New Roman" w:hAnsi="Times New Roman" w:cs="Times New Roman"/>
          <w:sz w:val="24"/>
          <w:szCs w:val="24"/>
          <w:lang w:eastAsia="bg-BG"/>
        </w:rPr>
        <w:t xml:space="preserve"> на стени и дъно на монолитни участъци (ако има такива).</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Монтаж на тръбите.</w:t>
      </w:r>
    </w:p>
    <w:p w:rsidR="005077E5" w:rsidRPr="0029477B" w:rsidRDefault="005077E5" w:rsidP="005077E5">
      <w:pPr>
        <w:numPr>
          <w:ilvl w:val="0"/>
          <w:numId w:val="14"/>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Топлопроводите се изпълняват от стоманени тръби-ст. P235GH , като безшевните тръби по стандарт БДС EN 10216-2:2014, а шевните тръби по стандарт БДС EN 10217-2:2003/А1:2005.</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Монтаж на неподвижни опори от профили, изготвени от стомана S235JR  по БДС EN 10025-2:2006. </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Заваряването на тръбите да се извършва съгласно </w:t>
      </w:r>
      <w:r w:rsidRPr="0029477B">
        <w:rPr>
          <w:rFonts w:ascii="Times New Roman" w:eastAsia="Times New Roman" w:hAnsi="Times New Roman" w:cs="Times New Roman"/>
          <w:b/>
          <w:sz w:val="24"/>
          <w:szCs w:val="24"/>
          <w:lang w:eastAsia="bg-BG"/>
        </w:rPr>
        <w:t>одобрена процедура по заваряване (WPQR) и разписана заваръчна спецификация (WPS).</w:t>
      </w:r>
      <w:r w:rsidRPr="0029477B">
        <w:rPr>
          <w:rFonts w:ascii="Times New Roman" w:eastAsia="Times New Roman" w:hAnsi="Times New Roman" w:cs="Times New Roman"/>
          <w:sz w:val="24"/>
          <w:szCs w:val="24"/>
          <w:lang w:eastAsia="bg-BG"/>
        </w:rPr>
        <w:t xml:space="preserve"> Процедурите и инструкциите се съгласуват от Възложителя (Отдел Орган за контрол). Заваряването на металните конструкции се извършва с електроди по </w:t>
      </w:r>
      <w:r w:rsidRPr="00F2176A">
        <w:rPr>
          <w:rFonts w:ascii="Times New Roman" w:eastAsia="Times New Roman" w:hAnsi="Times New Roman" w:cs="Times New Roman"/>
          <w:sz w:val="24"/>
          <w:szCs w:val="24"/>
          <w:lang w:eastAsia="bg-BG"/>
        </w:rPr>
        <w:t>БДС EN ISO 2560-А:2010</w:t>
      </w:r>
      <w:r>
        <w:rPr>
          <w:rFonts w:ascii="Times New Roman" w:eastAsia="Times New Roman" w:hAnsi="Times New Roman" w:cs="Times New Roman"/>
          <w:sz w:val="24"/>
          <w:szCs w:val="24"/>
          <w:lang w:val="en-US" w:eastAsia="bg-BG"/>
        </w:rPr>
        <w:t xml:space="preserve"> </w:t>
      </w:r>
      <w:r w:rsidRPr="0029477B">
        <w:rPr>
          <w:rFonts w:ascii="Times New Roman" w:eastAsia="Times New Roman" w:hAnsi="Times New Roman" w:cs="Times New Roman"/>
          <w:sz w:val="24"/>
          <w:szCs w:val="24"/>
          <w:lang w:eastAsia="bg-BG"/>
        </w:rPr>
        <w:t>и/или съгласно техническата документация.</w:t>
      </w:r>
    </w:p>
    <w:p w:rsidR="005077E5" w:rsidRPr="00E6355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 челните заваръчни съединения по тръбопровода се извършва 100% </w:t>
      </w:r>
      <w:proofErr w:type="spellStart"/>
      <w:r w:rsidRPr="0029477B">
        <w:rPr>
          <w:rFonts w:ascii="Times New Roman" w:eastAsia="Times New Roman" w:hAnsi="Times New Roman" w:cs="Times New Roman"/>
          <w:sz w:val="24"/>
          <w:szCs w:val="24"/>
          <w:lang w:eastAsia="bg-BG"/>
        </w:rPr>
        <w:t>радиографичен</w:t>
      </w:r>
      <w:proofErr w:type="spellEnd"/>
      <w:r w:rsidRPr="0029477B">
        <w:rPr>
          <w:rFonts w:ascii="Times New Roman" w:eastAsia="Times New Roman" w:hAnsi="Times New Roman" w:cs="Times New Roman"/>
          <w:sz w:val="24"/>
          <w:szCs w:val="24"/>
          <w:lang w:eastAsia="bg-BG"/>
        </w:rPr>
        <w:t xml:space="preserve"> контрол. </w:t>
      </w:r>
      <w:proofErr w:type="spellStart"/>
      <w:r w:rsidRPr="0029477B">
        <w:rPr>
          <w:rFonts w:ascii="Times New Roman" w:eastAsia="Times New Roman" w:hAnsi="Times New Roman" w:cs="Times New Roman"/>
          <w:b/>
          <w:sz w:val="24"/>
          <w:szCs w:val="24"/>
          <w:lang w:eastAsia="bg-BG"/>
        </w:rPr>
        <w:t>Радиографичен</w:t>
      </w:r>
      <w:proofErr w:type="spellEnd"/>
      <w:r w:rsidRPr="0029477B">
        <w:rPr>
          <w:rFonts w:ascii="Times New Roman" w:eastAsia="Times New Roman" w:hAnsi="Times New Roman" w:cs="Times New Roman"/>
          <w:b/>
          <w:sz w:val="24"/>
          <w:szCs w:val="24"/>
          <w:lang w:eastAsia="bg-BG"/>
        </w:rPr>
        <w:t xml:space="preserve"> контрол да се извършва съгласно БДС EN ISO 17636:2013 техника А или еквивалент. Ниво на приемане 2 съгласно БДС EN ISO 10675-1:2013 или еквивалент, Клас на завареното съединение С съгласно БДС EN ISO 5817-2014 или еквивалент.</w:t>
      </w:r>
    </w:p>
    <w:p w:rsidR="005077E5" w:rsidRPr="00F2176A" w:rsidRDefault="005077E5" w:rsidP="005077E5">
      <w:pPr>
        <w:pStyle w:val="ListParagraph"/>
        <w:numPr>
          <w:ilvl w:val="0"/>
          <w:numId w:val="14"/>
        </w:numPr>
        <w:jc w:val="both"/>
        <w:rPr>
          <w:rFonts w:ascii="Times New Roman" w:hAnsi="Times New Roman"/>
          <w:sz w:val="24"/>
          <w:szCs w:val="24"/>
          <w:lang w:eastAsia="bg-BG"/>
        </w:rPr>
      </w:pPr>
      <w:r w:rsidRPr="00F2176A">
        <w:rPr>
          <w:rFonts w:ascii="Times New Roman" w:hAnsi="Times New Roman"/>
          <w:sz w:val="24"/>
          <w:szCs w:val="24"/>
          <w:lang w:eastAsia="bg-BG"/>
        </w:rPr>
        <w:t xml:space="preserve">На челните заваръчни съединения по тръбопроводи, монтирани в закрити помещения в сгради / сутерени, мазета, абонатни станции/ се извършва </w:t>
      </w:r>
      <w:proofErr w:type="spellStart"/>
      <w:r w:rsidRPr="00F2176A">
        <w:rPr>
          <w:rFonts w:ascii="Times New Roman" w:hAnsi="Times New Roman"/>
          <w:sz w:val="24"/>
          <w:szCs w:val="24"/>
          <w:lang w:eastAsia="bg-BG"/>
        </w:rPr>
        <w:t>радиографичен</w:t>
      </w:r>
      <w:proofErr w:type="spellEnd"/>
      <w:r w:rsidRPr="00F2176A">
        <w:rPr>
          <w:rFonts w:ascii="Times New Roman" w:hAnsi="Times New Roman"/>
          <w:sz w:val="24"/>
          <w:szCs w:val="24"/>
          <w:lang w:eastAsia="bg-BG"/>
        </w:rPr>
        <w:t xml:space="preserve"> контрол на поне 10% от заварените съединения, но не на по-малко от 4 броя, така че да се контролират заваръчни съединения на всеки квалифициран заварчик,  изпълнявал заваръчни дейности на Обекта. При наличие на недопустими несъвършенства в заварено съединение се контролират 2 нови заварени съединения на същия заварчик. Допуска се ремонт на заварените съединения (след което се контролира отново – до 2 ремонта на едно заварено съединение). Ако при контрола се установи системност на несъвършенствата, контролът да се увеличи на 100%.</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Извършване на хидравлична проба на тръбопровода. Хидравличната проба следва да се извърши съгласно изискванията на </w:t>
      </w:r>
      <w:r w:rsidRPr="0029477B">
        <w:rPr>
          <w:rFonts w:ascii="Times New Roman" w:eastAsia="Times New Roman" w:hAnsi="Times New Roman" w:cs="Times New Roman"/>
          <w:b/>
          <w:sz w:val="24"/>
          <w:szCs w:val="24"/>
          <w:lang w:eastAsia="bg-BG"/>
        </w:rPr>
        <w:t>Наредба за устройството, безопасната експлоатация и техническия надзор на съоръжения под налягане</w:t>
      </w:r>
      <w:r w:rsidRPr="0029477B">
        <w:rPr>
          <w:rFonts w:ascii="Times New Roman" w:eastAsia="Times New Roman" w:hAnsi="Times New Roman" w:cs="Times New Roman"/>
          <w:sz w:val="24"/>
          <w:szCs w:val="24"/>
          <w:lang w:eastAsia="bg-BG"/>
        </w:rPr>
        <w:t>.</w:t>
      </w:r>
    </w:p>
    <w:p w:rsidR="005077E5"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изолация.</w:t>
      </w:r>
    </w:p>
    <w:p w:rsidR="005077E5" w:rsidRPr="00F2176A" w:rsidRDefault="005077E5" w:rsidP="005077E5">
      <w:pPr>
        <w:pStyle w:val="ListParagraph"/>
        <w:numPr>
          <w:ilvl w:val="0"/>
          <w:numId w:val="14"/>
        </w:numPr>
        <w:jc w:val="both"/>
        <w:rPr>
          <w:rFonts w:ascii="Times New Roman" w:hAnsi="Times New Roman"/>
          <w:sz w:val="24"/>
          <w:szCs w:val="24"/>
          <w:lang w:eastAsia="bg-BG"/>
        </w:rPr>
      </w:pPr>
      <w:r w:rsidRPr="00F2176A">
        <w:rPr>
          <w:rFonts w:ascii="Times New Roman" w:hAnsi="Times New Roman"/>
          <w:sz w:val="24"/>
          <w:szCs w:val="24"/>
          <w:lang w:eastAsia="bg-BG"/>
        </w:rPr>
        <w:t xml:space="preserve">За диаметри &gt; DN150 се предвижда изолацията да се изпълни с дюшеци от минерална вата БДС EN 13162-2012/NA:2013, БДС EN 823-2013, БДС EN 14303+А1:2013; БДС EN 1602:2013), едностранно каширана с поцинкована </w:t>
      </w:r>
      <w:proofErr w:type="spellStart"/>
      <w:r w:rsidRPr="00F2176A">
        <w:rPr>
          <w:rFonts w:ascii="Times New Roman" w:hAnsi="Times New Roman"/>
          <w:sz w:val="24"/>
          <w:szCs w:val="24"/>
          <w:lang w:eastAsia="bg-BG"/>
        </w:rPr>
        <w:t>рабицова</w:t>
      </w:r>
      <w:proofErr w:type="spellEnd"/>
      <w:r w:rsidRPr="00F2176A">
        <w:rPr>
          <w:rFonts w:ascii="Times New Roman" w:hAnsi="Times New Roman"/>
          <w:sz w:val="24"/>
          <w:szCs w:val="24"/>
          <w:lang w:eastAsia="bg-BG"/>
        </w:rPr>
        <w:t xml:space="preserve"> мрежа. Параметрите на доставения топлоизолационен материал са:</w:t>
      </w:r>
    </w:p>
    <w:p w:rsidR="005077E5" w:rsidRPr="00F2176A" w:rsidRDefault="005077E5" w:rsidP="005077E5">
      <w:pPr>
        <w:pStyle w:val="ListParagraph"/>
        <w:numPr>
          <w:ilvl w:val="0"/>
          <w:numId w:val="14"/>
        </w:numPr>
        <w:jc w:val="both"/>
        <w:rPr>
          <w:rFonts w:ascii="Times New Roman" w:hAnsi="Times New Roman"/>
          <w:sz w:val="24"/>
          <w:szCs w:val="24"/>
          <w:lang w:eastAsia="bg-BG"/>
        </w:rPr>
      </w:pPr>
      <w:r w:rsidRPr="00F2176A">
        <w:rPr>
          <w:rFonts w:ascii="Times New Roman" w:hAnsi="Times New Roman"/>
          <w:sz w:val="24"/>
          <w:szCs w:val="24"/>
          <w:lang w:eastAsia="bg-BG"/>
        </w:rPr>
        <w:t>-</w:t>
      </w:r>
      <w:r w:rsidRPr="00F2176A">
        <w:rPr>
          <w:rFonts w:ascii="Times New Roman" w:hAnsi="Times New Roman"/>
          <w:sz w:val="24"/>
          <w:szCs w:val="24"/>
          <w:lang w:eastAsia="bg-BG"/>
        </w:rPr>
        <w:tab/>
      </w:r>
      <w:proofErr w:type="spellStart"/>
      <w:r w:rsidRPr="00F2176A">
        <w:rPr>
          <w:rFonts w:ascii="Times New Roman" w:hAnsi="Times New Roman"/>
          <w:sz w:val="24"/>
          <w:szCs w:val="24"/>
          <w:lang w:eastAsia="bg-BG"/>
        </w:rPr>
        <w:t>коеф</w:t>
      </w:r>
      <w:proofErr w:type="spellEnd"/>
      <w:r w:rsidRPr="00F2176A">
        <w:rPr>
          <w:rFonts w:ascii="Times New Roman" w:hAnsi="Times New Roman"/>
          <w:sz w:val="24"/>
          <w:szCs w:val="24"/>
          <w:lang w:eastAsia="bg-BG"/>
        </w:rPr>
        <w:t xml:space="preserve">. на топлопроводност </w:t>
      </w:r>
      <w:proofErr w:type="spellStart"/>
      <w:r w:rsidRPr="00F2176A">
        <w:rPr>
          <w:rFonts w:ascii="Times New Roman" w:hAnsi="Times New Roman"/>
          <w:sz w:val="24"/>
          <w:szCs w:val="24"/>
          <w:lang w:eastAsia="bg-BG"/>
        </w:rPr>
        <w:t>λD</w:t>
      </w:r>
      <w:proofErr w:type="spellEnd"/>
      <w:r w:rsidRPr="00F2176A">
        <w:rPr>
          <w:rFonts w:ascii="Times New Roman" w:hAnsi="Times New Roman"/>
          <w:sz w:val="24"/>
          <w:szCs w:val="24"/>
          <w:lang w:eastAsia="bg-BG"/>
        </w:rPr>
        <w:t xml:space="preserve"> = 0,036 W/</w:t>
      </w:r>
      <w:proofErr w:type="spellStart"/>
      <w:r w:rsidRPr="00F2176A">
        <w:rPr>
          <w:rFonts w:ascii="Times New Roman" w:hAnsi="Times New Roman"/>
          <w:sz w:val="24"/>
          <w:szCs w:val="24"/>
          <w:lang w:eastAsia="bg-BG"/>
        </w:rPr>
        <w:t>mК</w:t>
      </w:r>
      <w:proofErr w:type="spellEnd"/>
      <w:r w:rsidRPr="00F2176A">
        <w:rPr>
          <w:rFonts w:ascii="Times New Roman" w:hAnsi="Times New Roman"/>
          <w:sz w:val="24"/>
          <w:szCs w:val="24"/>
          <w:lang w:eastAsia="bg-BG"/>
        </w:rPr>
        <w:t>;</w:t>
      </w:r>
    </w:p>
    <w:p w:rsidR="005077E5" w:rsidRPr="00F2176A" w:rsidRDefault="005077E5" w:rsidP="005077E5">
      <w:pPr>
        <w:pStyle w:val="ListParagraph"/>
        <w:numPr>
          <w:ilvl w:val="0"/>
          <w:numId w:val="14"/>
        </w:numPr>
        <w:jc w:val="both"/>
        <w:rPr>
          <w:rFonts w:ascii="Times New Roman" w:hAnsi="Times New Roman"/>
          <w:sz w:val="24"/>
          <w:szCs w:val="24"/>
          <w:lang w:eastAsia="bg-BG"/>
        </w:rPr>
      </w:pPr>
      <w:r w:rsidRPr="00F2176A">
        <w:rPr>
          <w:rFonts w:ascii="Times New Roman" w:hAnsi="Times New Roman"/>
          <w:sz w:val="24"/>
          <w:szCs w:val="24"/>
          <w:lang w:eastAsia="bg-BG"/>
        </w:rPr>
        <w:t>-</w:t>
      </w:r>
      <w:r w:rsidRPr="00F2176A">
        <w:rPr>
          <w:rFonts w:ascii="Times New Roman" w:hAnsi="Times New Roman"/>
          <w:sz w:val="24"/>
          <w:szCs w:val="24"/>
          <w:lang w:eastAsia="bg-BG"/>
        </w:rPr>
        <w:tab/>
        <w:t>обемно тегло γ = 80 кг/м3;</w:t>
      </w:r>
    </w:p>
    <w:p w:rsidR="005077E5" w:rsidRPr="00F2176A" w:rsidRDefault="005077E5" w:rsidP="005077E5">
      <w:pPr>
        <w:pStyle w:val="ListParagraph"/>
        <w:numPr>
          <w:ilvl w:val="0"/>
          <w:numId w:val="14"/>
        </w:numPr>
        <w:jc w:val="both"/>
        <w:rPr>
          <w:rFonts w:ascii="Times New Roman" w:hAnsi="Times New Roman"/>
          <w:sz w:val="24"/>
          <w:szCs w:val="24"/>
          <w:lang w:eastAsia="bg-BG"/>
        </w:rPr>
      </w:pPr>
      <w:r w:rsidRPr="00F2176A">
        <w:rPr>
          <w:rFonts w:ascii="Times New Roman" w:hAnsi="Times New Roman"/>
          <w:sz w:val="24"/>
          <w:szCs w:val="24"/>
          <w:lang w:eastAsia="bg-BG"/>
        </w:rPr>
        <w:lastRenderedPageBreak/>
        <w:t xml:space="preserve">Защитното покритие на монтираната изолация се изпълнява с </w:t>
      </w:r>
      <w:proofErr w:type="spellStart"/>
      <w:r w:rsidRPr="00F2176A">
        <w:rPr>
          <w:rFonts w:ascii="Times New Roman" w:hAnsi="Times New Roman"/>
          <w:sz w:val="24"/>
          <w:szCs w:val="24"/>
          <w:lang w:eastAsia="bg-BG"/>
        </w:rPr>
        <w:t>хидроизолационна</w:t>
      </w:r>
      <w:proofErr w:type="spellEnd"/>
      <w:r w:rsidRPr="00F2176A">
        <w:rPr>
          <w:rFonts w:ascii="Times New Roman" w:hAnsi="Times New Roman"/>
          <w:sz w:val="24"/>
          <w:szCs w:val="24"/>
          <w:lang w:eastAsia="bg-BG"/>
        </w:rPr>
        <w:t xml:space="preserve"> мембрана – модифициран битум с армировка от стъклен воал или алуминиево фолио, прихванат през 30 см с </w:t>
      </w:r>
      <w:proofErr w:type="spellStart"/>
      <w:r w:rsidRPr="00F2176A">
        <w:rPr>
          <w:rFonts w:ascii="Times New Roman" w:hAnsi="Times New Roman"/>
          <w:sz w:val="24"/>
          <w:szCs w:val="24"/>
          <w:lang w:eastAsia="bg-BG"/>
        </w:rPr>
        <w:t>полипропиленова</w:t>
      </w:r>
      <w:proofErr w:type="spellEnd"/>
      <w:r w:rsidRPr="00F2176A">
        <w:rPr>
          <w:rFonts w:ascii="Times New Roman" w:hAnsi="Times New Roman"/>
          <w:sz w:val="24"/>
          <w:szCs w:val="24"/>
          <w:lang w:eastAsia="bg-BG"/>
        </w:rPr>
        <w:t xml:space="preserve"> лента с пластмасови или от неръждаем материал скоби, (БДС EN 1850-1:2004 и БДС EN 1849-1:2004.</w:t>
      </w:r>
    </w:p>
    <w:p w:rsidR="005077E5" w:rsidRPr="00F2176A" w:rsidRDefault="005077E5" w:rsidP="005077E5">
      <w:pPr>
        <w:pStyle w:val="ListParagraph"/>
        <w:numPr>
          <w:ilvl w:val="0"/>
          <w:numId w:val="14"/>
        </w:numPr>
        <w:jc w:val="both"/>
        <w:rPr>
          <w:rFonts w:ascii="Times New Roman" w:hAnsi="Times New Roman"/>
          <w:sz w:val="24"/>
          <w:szCs w:val="24"/>
          <w:lang w:eastAsia="bg-BG"/>
        </w:rPr>
      </w:pPr>
      <w:r w:rsidRPr="00F2176A">
        <w:rPr>
          <w:rFonts w:ascii="Times New Roman" w:hAnsi="Times New Roman"/>
          <w:sz w:val="24"/>
          <w:szCs w:val="24"/>
          <w:lang w:eastAsia="bg-BG"/>
        </w:rPr>
        <w:t>За диаметри &lt; DN150 се предвиждат черупки от изолационна вата (БДС EN 13162-2012/NA:2013, БДС EN 823-2013, БДС EN 14303+А1:2013; БДС EN 1602:2013) с λ10 = 0,036 W/</w:t>
      </w:r>
      <w:proofErr w:type="spellStart"/>
      <w:r w:rsidRPr="00F2176A">
        <w:rPr>
          <w:rFonts w:ascii="Times New Roman" w:hAnsi="Times New Roman"/>
          <w:sz w:val="24"/>
          <w:szCs w:val="24"/>
          <w:lang w:eastAsia="bg-BG"/>
        </w:rPr>
        <w:t>mК</w:t>
      </w:r>
      <w:proofErr w:type="spellEnd"/>
      <w:r w:rsidRPr="00F2176A">
        <w:rPr>
          <w:rFonts w:ascii="Times New Roman" w:hAnsi="Times New Roman"/>
          <w:sz w:val="24"/>
          <w:szCs w:val="24"/>
          <w:lang w:eastAsia="bg-BG"/>
        </w:rPr>
        <w:t xml:space="preserve"> и плътност γ = 80 кг/м3. Черупките са прихванати с </w:t>
      </w:r>
      <w:proofErr w:type="spellStart"/>
      <w:r w:rsidRPr="00F2176A">
        <w:rPr>
          <w:rFonts w:ascii="Times New Roman" w:hAnsi="Times New Roman"/>
          <w:sz w:val="24"/>
          <w:szCs w:val="24"/>
          <w:lang w:eastAsia="bg-BG"/>
        </w:rPr>
        <w:t>полипропиленова</w:t>
      </w:r>
      <w:proofErr w:type="spellEnd"/>
      <w:r w:rsidRPr="00F2176A">
        <w:rPr>
          <w:rFonts w:ascii="Times New Roman" w:hAnsi="Times New Roman"/>
          <w:sz w:val="24"/>
          <w:szCs w:val="24"/>
          <w:lang w:eastAsia="bg-BG"/>
        </w:rPr>
        <w:t xml:space="preserve"> лента през 20 см и самозалепваща лента за свързване на черупки за колена и прави участъци. Върху черупките се прилага защитна самозалепваща се </w:t>
      </w:r>
      <w:proofErr w:type="spellStart"/>
      <w:r w:rsidRPr="00F2176A">
        <w:rPr>
          <w:rFonts w:ascii="Times New Roman" w:hAnsi="Times New Roman"/>
          <w:sz w:val="24"/>
          <w:szCs w:val="24"/>
          <w:lang w:eastAsia="bg-BG"/>
        </w:rPr>
        <w:t>хидроизолационна</w:t>
      </w:r>
      <w:proofErr w:type="spellEnd"/>
      <w:r w:rsidRPr="00F2176A">
        <w:rPr>
          <w:rFonts w:ascii="Times New Roman" w:hAnsi="Times New Roman"/>
          <w:sz w:val="24"/>
          <w:szCs w:val="24"/>
          <w:lang w:eastAsia="bg-BG"/>
        </w:rPr>
        <w:t xml:space="preserve"> мембрана с алуминиево фолио.</w:t>
      </w:r>
    </w:p>
    <w:p w:rsidR="005077E5" w:rsidRPr="0029477B" w:rsidRDefault="005077E5" w:rsidP="005077E5">
      <w:pPr>
        <w:adjustRightInd w:val="0"/>
        <w:spacing w:after="0" w:line="20" w:lineRule="atLeast"/>
        <w:ind w:left="744" w:hanging="744"/>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Изолационните изделия и техния монтаж да отговарят на изискванията на проекта и да бъдат придружени с декларации за съответствие, сертификати за качество и протоколи от лабораторни изпитания на техническите показатели на топлоизолационния материал.</w:t>
      </w:r>
    </w:p>
    <w:p w:rsidR="005077E5" w:rsidRPr="0029477B" w:rsidRDefault="005077E5" w:rsidP="005077E5">
      <w:pPr>
        <w:adjustRightInd w:val="0"/>
        <w:spacing w:after="0" w:line="20" w:lineRule="atLeast"/>
        <w:ind w:left="744" w:hanging="744"/>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b/>
          <w:sz w:val="24"/>
          <w:szCs w:val="24"/>
          <w:lang w:eastAsia="bg-BG"/>
        </w:rPr>
        <w:t>Готовата изолация трябва да е плътно прилепнала към тръбопровода, без провисване.</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хидроизолация </w:t>
      </w:r>
      <w:r w:rsidRPr="00F2176A">
        <w:rPr>
          <w:rFonts w:ascii="Times New Roman" w:eastAsia="Times New Roman" w:hAnsi="Times New Roman" w:cs="Times New Roman"/>
          <w:sz w:val="24"/>
          <w:szCs w:val="24"/>
          <w:lang w:eastAsia="bg-BG"/>
        </w:rPr>
        <w:t>върху покривни плочи и стени на</w:t>
      </w:r>
      <w:r w:rsidRPr="0029477B">
        <w:rPr>
          <w:rFonts w:ascii="Times New Roman" w:eastAsia="Times New Roman" w:hAnsi="Times New Roman" w:cs="Times New Roman"/>
          <w:sz w:val="24"/>
          <w:szCs w:val="24"/>
          <w:lang w:eastAsia="bg-BG"/>
        </w:rPr>
        <w:t xml:space="preserve"> подземни съоръжения.</w:t>
      </w:r>
    </w:p>
    <w:p w:rsidR="005077E5" w:rsidRPr="0029477B" w:rsidRDefault="005077E5" w:rsidP="005077E5">
      <w:pPr>
        <w:numPr>
          <w:ilvl w:val="0"/>
          <w:numId w:val="14"/>
        </w:num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Обратна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нестандартна баластра до достигане на кота "пътно легло" или </w:t>
      </w:r>
      <w:r w:rsidRPr="00F2176A">
        <w:rPr>
          <w:rFonts w:ascii="Times New Roman" w:eastAsia="Times New Roman" w:hAnsi="Times New Roman" w:cs="Times New Roman"/>
          <w:sz w:val="24"/>
          <w:szCs w:val="24"/>
          <w:lang w:eastAsia="bg-BG"/>
        </w:rPr>
        <w:t xml:space="preserve">обратна </w:t>
      </w:r>
      <w:proofErr w:type="spellStart"/>
      <w:r w:rsidRPr="00F2176A">
        <w:rPr>
          <w:rFonts w:ascii="Times New Roman" w:eastAsia="Times New Roman" w:hAnsi="Times New Roman" w:cs="Times New Roman"/>
          <w:sz w:val="24"/>
          <w:szCs w:val="24"/>
          <w:lang w:eastAsia="bg-BG"/>
        </w:rPr>
        <w:t>засипка</w:t>
      </w:r>
      <w:proofErr w:type="spellEnd"/>
      <w:r w:rsidRPr="00F2176A">
        <w:rPr>
          <w:rFonts w:ascii="Times New Roman" w:eastAsia="Times New Roman" w:hAnsi="Times New Roman" w:cs="Times New Roman"/>
          <w:sz w:val="24"/>
          <w:szCs w:val="24"/>
          <w:lang w:eastAsia="bg-BG"/>
        </w:rPr>
        <w:t xml:space="preserve"> с пръст до кота "терен" в зелени площи</w:t>
      </w:r>
      <w:r w:rsidRPr="00033B2D">
        <w:rPr>
          <w:rFonts w:eastAsia="Calibri"/>
        </w:rPr>
        <w:t>.</w:t>
      </w:r>
      <w:r w:rsidRPr="0029477B">
        <w:rPr>
          <w:rFonts w:ascii="Times New Roman" w:eastAsia="Times New Roman" w:hAnsi="Times New Roman" w:cs="Times New Roman"/>
          <w:sz w:val="24"/>
          <w:szCs w:val="24"/>
          <w:lang w:eastAsia="bg-BG"/>
        </w:rPr>
        <w:t xml:space="preserve"> Нестандартната баластра се уплътнява на пластове от 20 см. - Пътното легло се изпълнява от трошен камък Е=300Мpa по БДС ЕN 13 242:20</w:t>
      </w:r>
      <w:r w:rsidRPr="00F2176A">
        <w:rPr>
          <w:rFonts w:ascii="Times New Roman" w:eastAsia="Times New Roman" w:hAnsi="Times New Roman" w:cs="Times New Roman"/>
          <w:sz w:val="24"/>
          <w:szCs w:val="24"/>
          <w:lang w:eastAsia="bg-BG"/>
        </w:rPr>
        <w:t>0</w:t>
      </w:r>
      <w:r w:rsidRPr="00F2176A">
        <w:rPr>
          <w:rFonts w:ascii="Times New Roman" w:eastAsia="Times New Roman" w:hAnsi="Times New Roman" w:cs="Times New Roman"/>
          <w:sz w:val="24"/>
          <w:szCs w:val="24"/>
          <w:lang w:val="en-US" w:eastAsia="bg-BG"/>
        </w:rPr>
        <w:t>4</w:t>
      </w:r>
      <w:r w:rsidRPr="0029477B">
        <w:rPr>
          <w:rFonts w:ascii="Times New Roman" w:eastAsia="Times New Roman" w:hAnsi="Times New Roman" w:cs="Times New Roman"/>
          <w:sz w:val="24"/>
          <w:szCs w:val="24"/>
          <w:lang w:eastAsia="bg-BG"/>
        </w:rPr>
        <w:t>+А1:2007  или еквивалент и съответната пътна настилка.</w:t>
      </w:r>
    </w:p>
    <w:p w:rsidR="005077E5" w:rsidRPr="0029477B" w:rsidRDefault="005077E5" w:rsidP="005077E5">
      <w:pPr>
        <w:adjustRightInd w:val="0"/>
        <w:spacing w:after="0" w:line="20" w:lineRule="atLeast"/>
        <w:ind w:left="720"/>
        <w:jc w:val="both"/>
        <w:rPr>
          <w:rFonts w:ascii="Times New Roman" w:eastAsia="Times New Roman" w:hAnsi="Times New Roman" w:cs="Times New Roman"/>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2.3.3. Топлофикационни камери.</w:t>
      </w:r>
    </w:p>
    <w:p w:rsidR="005077E5" w:rsidRPr="0029477B" w:rsidRDefault="005077E5" w:rsidP="005077E5">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Работата в топлофикационните камери включва:</w:t>
      </w:r>
    </w:p>
    <w:p w:rsidR="005077E5" w:rsidRPr="0029477B" w:rsidRDefault="005077E5" w:rsidP="005077E5">
      <w:pPr>
        <w:numPr>
          <w:ilvl w:val="0"/>
          <w:numId w:val="5"/>
        </w:numPr>
        <w:tabs>
          <w:tab w:val="clear" w:pos="1060"/>
        </w:tabs>
        <w:adjustRightInd w:val="0"/>
        <w:spacing w:after="0" w:line="20" w:lineRule="atLeast"/>
        <w:ind w:left="360" w:firstLine="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армировка и изливане на циментов разтвор на дъно камера, ако съществуващото дъно е компрометирано (напукано или </w:t>
      </w:r>
      <w:proofErr w:type="spellStart"/>
      <w:r w:rsidRPr="0029477B">
        <w:rPr>
          <w:rFonts w:ascii="Times New Roman" w:eastAsia="Times New Roman" w:hAnsi="Times New Roman" w:cs="Times New Roman"/>
          <w:sz w:val="24"/>
          <w:szCs w:val="24"/>
          <w:lang w:eastAsia="bg-BG"/>
        </w:rPr>
        <w:t>обрушено</w:t>
      </w:r>
      <w:proofErr w:type="spellEnd"/>
      <w:r w:rsidRPr="0029477B">
        <w:rPr>
          <w:rFonts w:ascii="Times New Roman" w:eastAsia="Times New Roman" w:hAnsi="Times New Roman" w:cs="Times New Roman"/>
          <w:sz w:val="24"/>
          <w:szCs w:val="24"/>
          <w:lang w:eastAsia="bg-BG"/>
        </w:rPr>
        <w:t>).</w:t>
      </w:r>
    </w:p>
    <w:p w:rsidR="005077E5" w:rsidRPr="0029477B" w:rsidRDefault="005077E5" w:rsidP="005077E5">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кофраж, армировка, изливане на бетон и </w:t>
      </w:r>
      <w:proofErr w:type="spellStart"/>
      <w:r w:rsidRPr="0029477B">
        <w:rPr>
          <w:rFonts w:ascii="Times New Roman" w:eastAsia="Times New Roman" w:hAnsi="Times New Roman" w:cs="Times New Roman"/>
          <w:sz w:val="24"/>
          <w:szCs w:val="24"/>
          <w:lang w:eastAsia="bg-BG"/>
        </w:rPr>
        <w:t>декофриране</w:t>
      </w:r>
      <w:proofErr w:type="spellEnd"/>
      <w:r w:rsidRPr="0029477B">
        <w:rPr>
          <w:rFonts w:ascii="Times New Roman" w:eastAsia="Times New Roman" w:hAnsi="Times New Roman" w:cs="Times New Roman"/>
          <w:sz w:val="24"/>
          <w:szCs w:val="24"/>
          <w:lang w:eastAsia="bg-BG"/>
        </w:rPr>
        <w:t xml:space="preserve"> на стени на камера. </w:t>
      </w:r>
    </w:p>
    <w:p w:rsidR="005077E5" w:rsidRPr="0029477B" w:rsidRDefault="005077E5" w:rsidP="005077E5">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Направа на хидроизолация за подземни съоръжения от външната страна на стените и върху плочата на камерата. </w:t>
      </w:r>
    </w:p>
    <w:p w:rsidR="005077E5" w:rsidRPr="0029477B" w:rsidRDefault="005077E5" w:rsidP="005077E5">
      <w:pPr>
        <w:numPr>
          <w:ilvl w:val="0"/>
          <w:numId w:val="5"/>
        </w:numPr>
        <w:tabs>
          <w:tab w:val="clear" w:pos="1060"/>
        </w:tabs>
        <w:adjustRightInd w:val="0"/>
        <w:spacing w:after="0" w:line="20" w:lineRule="atLeast"/>
        <w:ind w:left="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неподвижна опора в камера.</w:t>
      </w:r>
    </w:p>
    <w:p w:rsidR="005077E5" w:rsidRPr="0029477B" w:rsidRDefault="005077E5" w:rsidP="005077E5">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Монтиране на спирателна арматура. При монтажа на арматурата да се спазват точно инструкциите на фирмата доставчик.</w:t>
      </w:r>
    </w:p>
    <w:p w:rsidR="005077E5" w:rsidRPr="0029477B" w:rsidRDefault="005077E5" w:rsidP="005077E5">
      <w:pPr>
        <w:numPr>
          <w:ilvl w:val="0"/>
          <w:numId w:val="5"/>
        </w:numPr>
        <w:tabs>
          <w:tab w:val="clear" w:pos="1060"/>
          <w:tab w:val="num" w:pos="-3600"/>
        </w:tabs>
        <w:adjustRightInd w:val="0"/>
        <w:spacing w:after="0" w:line="20" w:lineRule="atLeast"/>
        <w:ind w:left="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Монтаж на направляващи опори.</w:t>
      </w:r>
    </w:p>
    <w:p w:rsidR="005077E5" w:rsidRPr="0029477B" w:rsidRDefault="005077E5" w:rsidP="005077E5">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  Монтаж и демонтаж на </w:t>
      </w:r>
      <w:proofErr w:type="spellStart"/>
      <w:r w:rsidRPr="0029477B">
        <w:rPr>
          <w:rFonts w:ascii="Times New Roman" w:eastAsia="Times New Roman" w:hAnsi="Times New Roman" w:cs="Times New Roman"/>
          <w:sz w:val="24"/>
          <w:szCs w:val="24"/>
          <w:lang w:eastAsia="bg-BG"/>
        </w:rPr>
        <w:t>линзов</w:t>
      </w:r>
      <w:proofErr w:type="spellEnd"/>
      <w:r w:rsidRPr="0029477B">
        <w:rPr>
          <w:rFonts w:ascii="Times New Roman" w:eastAsia="Times New Roman" w:hAnsi="Times New Roman" w:cs="Times New Roman"/>
          <w:sz w:val="24"/>
          <w:szCs w:val="24"/>
          <w:lang w:eastAsia="bg-BG"/>
        </w:rPr>
        <w:t xml:space="preserve"> </w:t>
      </w:r>
      <w:proofErr w:type="spellStart"/>
      <w:r w:rsidRPr="0029477B">
        <w:rPr>
          <w:rFonts w:ascii="Times New Roman" w:eastAsia="Times New Roman" w:hAnsi="Times New Roman" w:cs="Times New Roman"/>
          <w:sz w:val="24"/>
          <w:szCs w:val="24"/>
          <w:lang w:eastAsia="bg-BG"/>
        </w:rPr>
        <w:t>компенсатор</w:t>
      </w:r>
      <w:proofErr w:type="spellEnd"/>
      <w:r w:rsidRPr="0029477B">
        <w:rPr>
          <w:rFonts w:ascii="Times New Roman" w:eastAsia="Times New Roman" w:hAnsi="Times New Roman" w:cs="Times New Roman"/>
          <w:sz w:val="24"/>
          <w:szCs w:val="24"/>
          <w:lang w:eastAsia="bg-BG"/>
        </w:rPr>
        <w:t xml:space="preserve"> с предварително укрепване. При монтажа на </w:t>
      </w:r>
      <w:proofErr w:type="spellStart"/>
      <w:r w:rsidRPr="0029477B">
        <w:rPr>
          <w:rFonts w:ascii="Times New Roman" w:eastAsia="Times New Roman" w:hAnsi="Times New Roman" w:cs="Times New Roman"/>
          <w:sz w:val="24"/>
          <w:szCs w:val="24"/>
          <w:lang w:eastAsia="bg-BG"/>
        </w:rPr>
        <w:t>компенсатора</w:t>
      </w:r>
      <w:proofErr w:type="spellEnd"/>
      <w:r w:rsidRPr="0029477B">
        <w:rPr>
          <w:rFonts w:ascii="Times New Roman" w:eastAsia="Times New Roman" w:hAnsi="Times New Roman" w:cs="Times New Roman"/>
          <w:sz w:val="24"/>
          <w:szCs w:val="24"/>
          <w:lang w:eastAsia="bg-BG"/>
        </w:rPr>
        <w:t xml:space="preserve"> да се спазват точно инструкциите на фирмата доставчик, особено по отношение на предварителното напрягане на същия.</w:t>
      </w:r>
    </w:p>
    <w:p w:rsidR="005077E5" w:rsidRPr="0029477B" w:rsidRDefault="005077E5" w:rsidP="005077E5">
      <w:pPr>
        <w:adjustRightInd w:val="0"/>
        <w:spacing w:after="0" w:line="20" w:lineRule="atLeast"/>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●Направа на изолация, както за тръбопроводи в стоманобетонови канали.</w:t>
      </w:r>
    </w:p>
    <w:p w:rsidR="005077E5" w:rsidRPr="0029477B" w:rsidRDefault="005077E5" w:rsidP="005077E5">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стълба.</w:t>
      </w:r>
    </w:p>
    <w:p w:rsidR="005077E5" w:rsidRPr="0029477B" w:rsidRDefault="005077E5" w:rsidP="005077E5">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Направа на циментова замазка по пода, стените и тавана на камерата.</w:t>
      </w:r>
    </w:p>
    <w:p w:rsidR="005077E5" w:rsidRPr="0029477B" w:rsidRDefault="005077E5" w:rsidP="005077E5">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Проверка и възстановяване на отводняването на камерата.</w:t>
      </w:r>
    </w:p>
    <w:p w:rsidR="005077E5" w:rsidRPr="0029477B" w:rsidRDefault="005077E5" w:rsidP="005077E5">
      <w:pPr>
        <w:numPr>
          <w:ilvl w:val="0"/>
          <w:numId w:val="5"/>
        </w:numPr>
        <w:tabs>
          <w:tab w:val="clear" w:pos="1060"/>
        </w:tabs>
        <w:adjustRightInd w:val="0"/>
        <w:spacing w:after="0" w:line="20" w:lineRule="atLeast"/>
        <w:ind w:left="90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Монтаж и </w:t>
      </w:r>
      <w:proofErr w:type="spellStart"/>
      <w:r w:rsidRPr="0029477B">
        <w:rPr>
          <w:rFonts w:ascii="Times New Roman" w:eastAsia="Times New Roman" w:hAnsi="Times New Roman" w:cs="Times New Roman"/>
          <w:sz w:val="24"/>
          <w:szCs w:val="24"/>
          <w:lang w:eastAsia="bg-BG"/>
        </w:rPr>
        <w:t>замонолитване</w:t>
      </w:r>
      <w:proofErr w:type="spellEnd"/>
      <w:r w:rsidRPr="0029477B">
        <w:rPr>
          <w:rFonts w:ascii="Times New Roman" w:eastAsia="Times New Roman" w:hAnsi="Times New Roman" w:cs="Times New Roman"/>
          <w:sz w:val="24"/>
          <w:szCs w:val="24"/>
          <w:lang w:eastAsia="bg-BG"/>
        </w:rPr>
        <w:t xml:space="preserve"> на чугунени гривни и капаци на люковете на камерата.</w:t>
      </w:r>
    </w:p>
    <w:p w:rsidR="005077E5" w:rsidRPr="0029477B" w:rsidRDefault="005077E5" w:rsidP="005077E5">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sz w:val="24"/>
          <w:szCs w:val="24"/>
          <w:lang w:eastAsia="bg-BG"/>
        </w:rPr>
        <w:t xml:space="preserve">Грундиране и </w:t>
      </w:r>
      <w:r w:rsidRPr="00F2176A">
        <w:rPr>
          <w:rFonts w:ascii="Times New Roman" w:eastAsia="Times New Roman" w:hAnsi="Times New Roman" w:cs="Times New Roman"/>
          <w:sz w:val="24"/>
          <w:szCs w:val="24"/>
          <w:lang w:eastAsia="bg-BG"/>
        </w:rPr>
        <w:t>двукратно</w:t>
      </w:r>
      <w:r w:rsidRPr="0029477B">
        <w:rPr>
          <w:rFonts w:ascii="Times New Roman" w:eastAsia="Times New Roman" w:hAnsi="Times New Roman" w:cs="Times New Roman"/>
          <w:sz w:val="24"/>
          <w:szCs w:val="24"/>
          <w:lang w:eastAsia="bg-BG"/>
        </w:rPr>
        <w:t xml:space="preserve"> боядисване с блажна боя на стоманените части в камерата. </w:t>
      </w:r>
    </w:p>
    <w:p w:rsidR="005077E5" w:rsidRPr="00A200C3" w:rsidRDefault="005077E5" w:rsidP="005077E5">
      <w:pPr>
        <w:numPr>
          <w:ilvl w:val="0"/>
          <w:numId w:val="5"/>
        </w:numPr>
        <w:tabs>
          <w:tab w:val="clear" w:pos="1060"/>
        </w:tabs>
        <w:adjustRightInd w:val="0"/>
        <w:spacing w:after="0" w:line="20" w:lineRule="atLeast"/>
        <w:ind w:left="720" w:hanging="380"/>
        <w:jc w:val="both"/>
        <w:rPr>
          <w:rFonts w:ascii="Times New Roman" w:eastAsia="Times New Roman" w:hAnsi="Times New Roman" w:cs="Times New Roman"/>
          <w:b/>
          <w:bCs/>
          <w:sz w:val="24"/>
          <w:szCs w:val="24"/>
          <w:lang w:eastAsia="bg-BG"/>
        </w:rPr>
      </w:pPr>
      <w:proofErr w:type="spellStart"/>
      <w:r w:rsidRPr="00A200C3">
        <w:rPr>
          <w:rFonts w:ascii="Times New Roman" w:eastAsia="Times New Roman" w:hAnsi="Times New Roman" w:cs="Times New Roman"/>
          <w:sz w:val="24"/>
          <w:szCs w:val="24"/>
          <w:lang w:eastAsia="bg-BG"/>
        </w:rPr>
        <w:t>Торкретиране</w:t>
      </w:r>
      <w:proofErr w:type="spellEnd"/>
      <w:r w:rsidRPr="00A200C3">
        <w:rPr>
          <w:rFonts w:ascii="Times New Roman" w:eastAsia="Times New Roman" w:hAnsi="Times New Roman" w:cs="Times New Roman"/>
          <w:sz w:val="24"/>
          <w:szCs w:val="24"/>
          <w:lang w:eastAsia="bg-BG"/>
        </w:rPr>
        <w:t xml:space="preserve"> на стоманобетонова камера.</w:t>
      </w:r>
    </w:p>
    <w:p w:rsidR="005077E5" w:rsidRPr="0029477B" w:rsidRDefault="005077E5" w:rsidP="005077E5">
      <w:pPr>
        <w:adjustRightInd w:val="0"/>
        <w:spacing w:after="0" w:line="20" w:lineRule="atLeast"/>
        <w:ind w:left="720"/>
        <w:jc w:val="both"/>
        <w:rPr>
          <w:rFonts w:ascii="Times New Roman" w:eastAsia="Times New Roman" w:hAnsi="Times New Roman" w:cs="Times New Roman"/>
          <w:b/>
          <w:bCs/>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2.3.4. Водоснабдяване и канализация</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lastRenderedPageBreak/>
        <w:t>При реконструкцията на топлопровода могат да се засегнат съществуващите водопроводи и сградни водопроводни отклонения, които в съответствие с изискванията на чл. 71 и чл.73 от ЗУТ трябва да се реконструират..</w:t>
      </w:r>
    </w:p>
    <w:p w:rsidR="005077E5" w:rsidRPr="00F2176A" w:rsidRDefault="005077E5" w:rsidP="005077E5">
      <w:pPr>
        <w:rPr>
          <w:rFonts w:ascii="Times New Roman" w:eastAsia="Times New Roman" w:hAnsi="Times New Roman" w:cs="Times New Roman"/>
          <w:sz w:val="24"/>
          <w:szCs w:val="24"/>
          <w:lang w:eastAsia="bg-BG"/>
        </w:rPr>
      </w:pPr>
      <w:r w:rsidRPr="00F2176A">
        <w:rPr>
          <w:rFonts w:ascii="Times New Roman" w:eastAsia="Times New Roman" w:hAnsi="Times New Roman" w:cs="Times New Roman"/>
          <w:sz w:val="24"/>
          <w:szCs w:val="24"/>
          <w:lang w:eastAsia="bg-BG"/>
        </w:rPr>
        <w:t>Отговорности на Изпълнителя към друга Техническа инфраструктура, засегната по време на изпълнение на работите.</w:t>
      </w:r>
      <w:r w:rsidRPr="00F2176A">
        <w:rPr>
          <w:rFonts w:ascii="Times New Roman" w:eastAsia="Times New Roman" w:hAnsi="Times New Roman" w:cs="Times New Roman"/>
          <w:sz w:val="24"/>
          <w:szCs w:val="24"/>
          <w:lang w:eastAsia="bg-BG"/>
        </w:rPr>
        <w:tab/>
      </w:r>
    </w:p>
    <w:p w:rsidR="005077E5" w:rsidRPr="00F2176A" w:rsidRDefault="005077E5" w:rsidP="005077E5">
      <w:pPr>
        <w:spacing w:after="0" w:line="240" w:lineRule="auto"/>
        <w:jc w:val="both"/>
        <w:rPr>
          <w:rFonts w:ascii="Times New Roman" w:eastAsia="Times New Roman" w:hAnsi="Times New Roman" w:cs="Times New Roman"/>
          <w:sz w:val="24"/>
          <w:szCs w:val="24"/>
          <w:lang w:eastAsia="bg-BG"/>
        </w:rPr>
      </w:pPr>
      <w:r w:rsidRPr="00F2176A">
        <w:rPr>
          <w:rFonts w:ascii="Times New Roman" w:eastAsia="Times New Roman" w:hAnsi="Times New Roman" w:cs="Times New Roman"/>
          <w:sz w:val="24"/>
          <w:szCs w:val="24"/>
          <w:lang w:eastAsia="bg-BG"/>
        </w:rPr>
        <w:t>Трябва да се спазват изискванията на чл. 74, ал.1, от Закон за устройство на територията. Изпълнителят отговаря за всички последствия и материални щети, причинени от него по Техническа инфраструктура, различна от тази на Възложителя</w:t>
      </w:r>
    </w:p>
    <w:p w:rsidR="005077E5" w:rsidRPr="00F2176A"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3.Абонатни станции</w:t>
      </w:r>
    </w:p>
    <w:p w:rsidR="005077E5" w:rsidRPr="0029477B" w:rsidRDefault="005077E5" w:rsidP="005077E5">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 xml:space="preserve">Абонатните станции трябва да са проектирани, произведени и монтирани в съответствие с високите технически стандарти и трябва да отговарят на нормативните изисквания, стандарти и кодове. </w:t>
      </w:r>
    </w:p>
    <w:p w:rsidR="005077E5" w:rsidRPr="0029477B" w:rsidRDefault="005077E5" w:rsidP="005077E5">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Абонатната станция трябва да е произведена и напълно сглобена фабрично, освен ако не съществуват транспортни или други ограничения по отношение на външните размери. В такива случаи станцията се доставя на модули, които  се сглобяват на място.</w:t>
      </w:r>
    </w:p>
    <w:p w:rsidR="005077E5" w:rsidRPr="0029477B" w:rsidRDefault="005077E5" w:rsidP="005077E5">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Абонатните станции са сглобени върху солидна рамка, предназначена за подов или друг вид монтаж. Инструментариумът и компонентите трябва да се поставят подходящо, за да са четливи, достъпни при ремонт и експлоатация, да не представляват заплаха за механично повреждане на елементите или   нараняване на персонала по поддръжката.</w:t>
      </w:r>
    </w:p>
    <w:p w:rsidR="005077E5" w:rsidRPr="0029477B" w:rsidRDefault="005077E5" w:rsidP="005077E5">
      <w:pPr>
        <w:adjustRightInd w:val="0"/>
        <w:spacing w:after="0" w:line="20" w:lineRule="atLeast"/>
        <w:jc w:val="both"/>
        <w:rPr>
          <w:rFonts w:ascii="Times New Roman" w:eastAsia="Times New Roman" w:hAnsi="Times New Roman" w:cs="Times New Roman"/>
          <w:b/>
          <w:bCs/>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3.1.Монтаж</w:t>
      </w:r>
    </w:p>
    <w:p w:rsidR="005077E5" w:rsidRPr="0029477B" w:rsidRDefault="005077E5" w:rsidP="005077E5">
      <w:pPr>
        <w:adjustRightInd w:val="0"/>
        <w:spacing w:after="0" w:line="20" w:lineRule="atLeast"/>
        <w:ind w:left="36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3.1.1.Електромеханичен монтаж</w:t>
      </w:r>
    </w:p>
    <w:p w:rsidR="005077E5" w:rsidRPr="0029477B" w:rsidRDefault="005077E5" w:rsidP="005077E5">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Cs/>
          <w:sz w:val="24"/>
          <w:szCs w:val="24"/>
          <w:lang w:eastAsia="bg-BG"/>
        </w:rPr>
        <w:t>Транспортиране на абонатната станция до сградата, в която ще се монтира</w:t>
      </w:r>
    </w:p>
    <w:p w:rsidR="005077E5" w:rsidRPr="0029477B" w:rsidRDefault="005077E5" w:rsidP="005077E5">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Cs/>
          <w:sz w:val="24"/>
          <w:szCs w:val="24"/>
          <w:lang w:eastAsia="bg-BG"/>
        </w:rPr>
        <w:t xml:space="preserve">Направа на тръбни връзки за връзка с външната </w:t>
      </w:r>
      <w:proofErr w:type="spellStart"/>
      <w:r w:rsidRPr="0029477B">
        <w:rPr>
          <w:rFonts w:ascii="Times New Roman" w:eastAsia="Times New Roman" w:hAnsi="Times New Roman" w:cs="Times New Roman"/>
          <w:bCs/>
          <w:sz w:val="24"/>
          <w:szCs w:val="24"/>
          <w:lang w:eastAsia="bg-BG"/>
        </w:rPr>
        <w:t>топлопреносна</w:t>
      </w:r>
      <w:proofErr w:type="spellEnd"/>
      <w:r w:rsidRPr="0029477B">
        <w:rPr>
          <w:rFonts w:ascii="Times New Roman" w:eastAsia="Times New Roman" w:hAnsi="Times New Roman" w:cs="Times New Roman"/>
          <w:bCs/>
          <w:sz w:val="24"/>
          <w:szCs w:val="24"/>
          <w:lang w:eastAsia="bg-BG"/>
        </w:rPr>
        <w:t xml:space="preserve"> мрежа и вътрешните сградни инсталации за ОВ и БГВ</w:t>
      </w:r>
    </w:p>
    <w:p w:rsidR="005077E5" w:rsidRPr="0029477B" w:rsidRDefault="005077E5" w:rsidP="005077E5">
      <w:pPr>
        <w:numPr>
          <w:ilvl w:val="0"/>
          <w:numId w:val="40"/>
        </w:numPr>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Монтаж на преобразувател за външна температура на стената на външната северна страна на сградата, на височина не по-малка от 3 м от земята.</w:t>
      </w:r>
    </w:p>
    <w:p w:rsidR="005077E5" w:rsidRPr="0029477B" w:rsidRDefault="005077E5" w:rsidP="005077E5">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bCs/>
          <w:sz w:val="24"/>
          <w:szCs w:val="24"/>
          <w:lang w:eastAsia="bg-BG"/>
        </w:rPr>
        <w:t xml:space="preserve">Монтаж на свързващ кабел от </w:t>
      </w:r>
      <w:r w:rsidRPr="0029477B">
        <w:rPr>
          <w:rFonts w:ascii="Times New Roman" w:eastAsia="Times New Roman" w:hAnsi="Times New Roman" w:cs="Times New Roman"/>
          <w:sz w:val="24"/>
          <w:szCs w:val="24"/>
          <w:lang w:eastAsia="bg-BG"/>
        </w:rPr>
        <w:t>преобразувателя за външна температура до електрическото табло на абонатната станция.</w:t>
      </w:r>
    </w:p>
    <w:p w:rsidR="005077E5" w:rsidRPr="0029477B" w:rsidRDefault="005077E5" w:rsidP="005077E5">
      <w:pPr>
        <w:numPr>
          <w:ilvl w:val="0"/>
          <w:numId w:val="40"/>
        </w:numPr>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bCs/>
          <w:sz w:val="24"/>
          <w:szCs w:val="20"/>
        </w:rPr>
        <w:t xml:space="preserve">Монтаж на </w:t>
      </w:r>
      <w:r w:rsidRPr="0029477B">
        <w:rPr>
          <w:rFonts w:ascii="Times New Roman" w:eastAsia="Times New Roman" w:hAnsi="Times New Roman" w:cs="Times New Roman"/>
          <w:sz w:val="24"/>
          <w:szCs w:val="20"/>
        </w:rPr>
        <w:t xml:space="preserve">кабел за електрическо захранване на таблото на абонатната станция. </w:t>
      </w:r>
    </w:p>
    <w:p w:rsidR="005077E5" w:rsidRPr="0029477B" w:rsidRDefault="005077E5" w:rsidP="005077E5">
      <w:pPr>
        <w:numPr>
          <w:ilvl w:val="0"/>
          <w:numId w:val="40"/>
        </w:numPr>
        <w:adjustRightInd w:val="0"/>
        <w:spacing w:after="0" w:line="20" w:lineRule="atLeast"/>
        <w:ind w:left="0" w:firstLine="360"/>
        <w:jc w:val="both"/>
        <w:rPr>
          <w:rFonts w:ascii="Times New Roman" w:eastAsia="Times New Roman" w:hAnsi="Times New Roman" w:cs="Times New Roman"/>
          <w:bCs/>
          <w:sz w:val="24"/>
          <w:szCs w:val="24"/>
          <w:lang w:eastAsia="bg-BG"/>
        </w:rPr>
      </w:pPr>
      <w:r w:rsidRPr="0029477B">
        <w:rPr>
          <w:rFonts w:ascii="Times New Roman" w:eastAsia="Times New Roman" w:hAnsi="Times New Roman" w:cs="Times New Roman"/>
          <w:sz w:val="24"/>
          <w:szCs w:val="24"/>
          <w:lang w:eastAsia="bg-BG"/>
        </w:rPr>
        <w:t>Грундиране (покритие против ръжда) в два слоя на всички тръби и елементи.</w:t>
      </w:r>
    </w:p>
    <w:p w:rsidR="005077E5" w:rsidRPr="0029477B" w:rsidRDefault="005077E5" w:rsidP="005077E5">
      <w:pPr>
        <w:adjustRightInd w:val="0"/>
        <w:spacing w:after="0" w:line="20" w:lineRule="atLeast"/>
        <w:ind w:firstLine="360"/>
        <w:jc w:val="both"/>
        <w:rPr>
          <w:rFonts w:ascii="Times New Roman" w:eastAsia="Times New Roman" w:hAnsi="Times New Roman" w:cs="Times New Roman"/>
          <w:bCs/>
          <w:sz w:val="24"/>
          <w:szCs w:val="24"/>
          <w:lang w:eastAsia="bg-BG"/>
        </w:rPr>
      </w:pPr>
    </w:p>
    <w:p w:rsidR="005077E5" w:rsidRPr="0029477B" w:rsidRDefault="005077E5" w:rsidP="005077E5">
      <w:pPr>
        <w:adjustRightInd w:val="0"/>
        <w:spacing w:after="0" w:line="20" w:lineRule="atLeast"/>
        <w:ind w:firstLine="426"/>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3.1.</w:t>
      </w:r>
      <w:proofErr w:type="gramStart"/>
      <w:r>
        <w:rPr>
          <w:rFonts w:ascii="Times New Roman" w:eastAsia="Times New Roman" w:hAnsi="Times New Roman" w:cs="Times New Roman"/>
          <w:b/>
          <w:bCs/>
          <w:sz w:val="24"/>
          <w:szCs w:val="24"/>
          <w:lang w:val="en-US" w:eastAsia="bg-BG"/>
        </w:rPr>
        <w:t>2.</w:t>
      </w:r>
      <w:r w:rsidRPr="0029477B">
        <w:rPr>
          <w:rFonts w:ascii="Times New Roman" w:eastAsia="Times New Roman" w:hAnsi="Times New Roman" w:cs="Times New Roman"/>
          <w:b/>
          <w:bCs/>
          <w:sz w:val="24"/>
          <w:szCs w:val="24"/>
          <w:lang w:eastAsia="bg-BG"/>
        </w:rPr>
        <w:t>Топлинна</w:t>
      </w:r>
      <w:proofErr w:type="gramEnd"/>
      <w:r w:rsidRPr="0029477B">
        <w:rPr>
          <w:rFonts w:ascii="Times New Roman" w:eastAsia="Times New Roman" w:hAnsi="Times New Roman" w:cs="Times New Roman"/>
          <w:b/>
          <w:bCs/>
          <w:sz w:val="24"/>
          <w:szCs w:val="24"/>
          <w:lang w:eastAsia="bg-BG"/>
        </w:rPr>
        <w:t xml:space="preserve"> изолация</w:t>
      </w:r>
    </w:p>
    <w:p w:rsidR="005077E5" w:rsidRPr="0029477B" w:rsidRDefault="005077E5" w:rsidP="005077E5">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 xml:space="preserve">Топлинна изолация няма да се полага на следните компоненти: топломер, регулатор за диференциално налягане, електродвигатели и </w:t>
      </w:r>
      <w:proofErr w:type="spellStart"/>
      <w:r w:rsidRPr="0029477B">
        <w:rPr>
          <w:rFonts w:ascii="Times New Roman" w:eastAsia="Times New Roman" w:hAnsi="Times New Roman" w:cs="Times New Roman"/>
          <w:sz w:val="24"/>
          <w:szCs w:val="20"/>
        </w:rPr>
        <w:t>задвижки</w:t>
      </w:r>
      <w:proofErr w:type="spellEnd"/>
      <w:r w:rsidRPr="0029477B">
        <w:rPr>
          <w:rFonts w:ascii="Times New Roman" w:eastAsia="Times New Roman" w:hAnsi="Times New Roman" w:cs="Times New Roman"/>
          <w:sz w:val="24"/>
          <w:szCs w:val="20"/>
        </w:rPr>
        <w:t xml:space="preserve">, спирателните кранове, филтри и възвратни вентили на вторичния контур на технологичната група за битова гореща вода, автоматична група за допълване и връзката към разширителния съд. </w:t>
      </w:r>
    </w:p>
    <w:p w:rsidR="005077E5" w:rsidRPr="0029477B" w:rsidRDefault="005077E5" w:rsidP="005077E5">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Топлинна изолация трябва да се положи на всички тръби и  монтажни елементи (колена, преходи, изолационни вентили и т.н.)</w:t>
      </w:r>
    </w:p>
    <w:p w:rsidR="005077E5" w:rsidRPr="0029477B" w:rsidRDefault="005077E5" w:rsidP="005077E5">
      <w:pPr>
        <w:adjustRightInd w:val="0"/>
        <w:spacing w:after="0" w:line="20" w:lineRule="atLeast"/>
        <w:ind w:firstLine="36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            Изолационните изделия и техния монтаж да отговарят на изискванията на проекта и да бъдат придружени с декларации за съответствие, сертификати за качество и протоколи от лабораторни изпитания на техническите показатели на топлоизолационния материал.</w:t>
      </w:r>
    </w:p>
    <w:p w:rsidR="005077E5" w:rsidRPr="0029477B" w:rsidRDefault="005077E5" w:rsidP="005077E5">
      <w:pPr>
        <w:spacing w:after="0" w:line="240" w:lineRule="auto"/>
        <w:ind w:firstLine="360"/>
        <w:jc w:val="both"/>
        <w:rPr>
          <w:rFonts w:ascii="Times New Roman" w:eastAsia="Times New Roman" w:hAnsi="Times New Roman" w:cs="Times New Roman"/>
          <w:b/>
          <w:bCs/>
          <w:sz w:val="24"/>
          <w:szCs w:val="24"/>
          <w:lang w:eastAsia="bg-BG"/>
        </w:rPr>
      </w:pPr>
    </w:p>
    <w:p w:rsidR="005077E5" w:rsidRPr="0029477B" w:rsidRDefault="005077E5" w:rsidP="005077E5">
      <w:pPr>
        <w:adjustRightInd w:val="0"/>
        <w:spacing w:after="0" w:line="20" w:lineRule="atLeast"/>
        <w:ind w:firstLine="426"/>
        <w:jc w:val="both"/>
        <w:rPr>
          <w:rFonts w:ascii="Times New Roman" w:eastAsia="Times New Roman" w:hAnsi="Times New Roman" w:cs="Times New Roman"/>
          <w:b/>
          <w:bCs/>
          <w:sz w:val="24"/>
          <w:szCs w:val="24"/>
          <w:lang w:eastAsia="bg-BG"/>
        </w:rPr>
      </w:pPr>
      <w:bookmarkStart w:id="14" w:name="_Toc256498325"/>
      <w:bookmarkStart w:id="15" w:name="_Toc432305428"/>
      <w:bookmarkStart w:id="16" w:name="_Toc488814724"/>
      <w:r>
        <w:rPr>
          <w:rFonts w:ascii="Times New Roman" w:eastAsia="Times New Roman" w:hAnsi="Times New Roman" w:cs="Times New Roman"/>
          <w:b/>
          <w:bCs/>
          <w:sz w:val="24"/>
          <w:szCs w:val="24"/>
          <w:lang w:val="en-US" w:eastAsia="bg-BG"/>
        </w:rPr>
        <w:t>3.1.</w:t>
      </w:r>
      <w:proofErr w:type="gramStart"/>
      <w:r>
        <w:rPr>
          <w:rFonts w:ascii="Times New Roman" w:eastAsia="Times New Roman" w:hAnsi="Times New Roman" w:cs="Times New Roman"/>
          <w:b/>
          <w:bCs/>
          <w:sz w:val="24"/>
          <w:szCs w:val="24"/>
          <w:lang w:val="en-US" w:eastAsia="bg-BG"/>
        </w:rPr>
        <w:t>3.</w:t>
      </w:r>
      <w:r w:rsidRPr="0029477B">
        <w:rPr>
          <w:rFonts w:ascii="Times New Roman" w:eastAsia="Times New Roman" w:hAnsi="Times New Roman" w:cs="Times New Roman"/>
          <w:b/>
          <w:bCs/>
          <w:sz w:val="24"/>
          <w:szCs w:val="24"/>
          <w:lang w:eastAsia="bg-BG"/>
        </w:rPr>
        <w:t>Изпитания</w:t>
      </w:r>
      <w:proofErr w:type="gramEnd"/>
      <w:r w:rsidRPr="0029477B">
        <w:rPr>
          <w:rFonts w:ascii="Times New Roman" w:eastAsia="Times New Roman" w:hAnsi="Times New Roman" w:cs="Times New Roman"/>
          <w:b/>
          <w:bCs/>
          <w:sz w:val="24"/>
          <w:szCs w:val="24"/>
          <w:lang w:eastAsia="bg-BG"/>
        </w:rPr>
        <w:t>, пускане в експлоатация и гаранции за изпълнение</w:t>
      </w:r>
      <w:bookmarkEnd w:id="14"/>
      <w:r w:rsidRPr="0029477B">
        <w:rPr>
          <w:rFonts w:ascii="Times New Roman" w:eastAsia="Times New Roman" w:hAnsi="Times New Roman" w:cs="Times New Roman"/>
          <w:b/>
          <w:bCs/>
          <w:sz w:val="24"/>
          <w:szCs w:val="24"/>
          <w:lang w:eastAsia="bg-BG"/>
        </w:rPr>
        <w:t xml:space="preserve"> </w:t>
      </w:r>
      <w:bookmarkEnd w:id="15"/>
      <w:bookmarkEnd w:id="16"/>
    </w:p>
    <w:p w:rsidR="005077E5" w:rsidRPr="0029477B" w:rsidRDefault="005077E5" w:rsidP="005077E5">
      <w:pPr>
        <w:overflowPunct w:val="0"/>
        <w:autoSpaceDE w:val="0"/>
        <w:autoSpaceDN w:val="0"/>
        <w:adjustRightInd w:val="0"/>
        <w:spacing w:before="120" w:after="0" w:line="240" w:lineRule="auto"/>
        <w:ind w:firstLine="360"/>
        <w:jc w:val="both"/>
        <w:textAlignment w:val="baseline"/>
        <w:rPr>
          <w:rFonts w:ascii="Times New Roman" w:eastAsia="Times New Roman" w:hAnsi="Times New Roman" w:cs="Times New Roman"/>
          <w:sz w:val="24"/>
          <w:szCs w:val="20"/>
        </w:rPr>
      </w:pPr>
      <w:r w:rsidRPr="0029477B">
        <w:rPr>
          <w:rFonts w:ascii="Times New Roman" w:eastAsia="Times New Roman" w:hAnsi="Times New Roman" w:cs="Times New Roman"/>
          <w:sz w:val="24"/>
          <w:szCs w:val="20"/>
        </w:rPr>
        <w:t xml:space="preserve">Всяка абонатна станция и  инсталация трябва да се изпробват за налягане със студена вода поне при проектно налягане. Налягането трябва да се поддържа минимум два </w:t>
      </w:r>
      <w:proofErr w:type="spellStart"/>
      <w:r w:rsidRPr="0029477B">
        <w:rPr>
          <w:rFonts w:ascii="Times New Roman" w:eastAsia="Times New Roman" w:hAnsi="Times New Roman" w:cs="Times New Roman"/>
          <w:sz w:val="24"/>
          <w:szCs w:val="20"/>
        </w:rPr>
        <w:t>часа.Участникът</w:t>
      </w:r>
      <w:proofErr w:type="spellEnd"/>
      <w:r w:rsidRPr="0029477B">
        <w:rPr>
          <w:rFonts w:ascii="Times New Roman" w:eastAsia="Times New Roman" w:hAnsi="Times New Roman" w:cs="Times New Roman"/>
          <w:sz w:val="24"/>
          <w:szCs w:val="20"/>
        </w:rPr>
        <w:t xml:space="preserve"> </w:t>
      </w:r>
      <w:r w:rsidRPr="0029477B">
        <w:rPr>
          <w:rFonts w:ascii="Times New Roman" w:eastAsia="Times New Roman" w:hAnsi="Times New Roman" w:cs="Times New Roman"/>
          <w:sz w:val="24"/>
          <w:szCs w:val="20"/>
        </w:rPr>
        <w:lastRenderedPageBreak/>
        <w:t xml:space="preserve">трябва да отстрани недостатъците и дефектите на оборудването открити по време на пробите. Да се направят комплексни изпитания и 72- часовата проба непосредствено след монтажа на абонатните станции. </w:t>
      </w:r>
    </w:p>
    <w:p w:rsidR="005077E5" w:rsidRPr="0029477B" w:rsidRDefault="005077E5" w:rsidP="005077E5">
      <w:pPr>
        <w:spacing w:after="0" w:line="240" w:lineRule="auto"/>
        <w:jc w:val="both"/>
        <w:rPr>
          <w:rFonts w:ascii="Times New Roman" w:eastAsia="Times New Roman" w:hAnsi="Times New Roman" w:cs="Times New Roman"/>
          <w:b/>
          <w:bCs/>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4. Възстановителни работи.</w:t>
      </w:r>
    </w:p>
    <w:p w:rsidR="005077E5" w:rsidRPr="0029477B" w:rsidRDefault="005077E5" w:rsidP="005077E5">
      <w:pPr>
        <w:adjustRightInd w:val="0"/>
        <w:spacing w:after="0" w:line="20" w:lineRule="atLeast"/>
        <w:ind w:left="280"/>
        <w:jc w:val="both"/>
        <w:rPr>
          <w:rFonts w:ascii="Times New Roman" w:eastAsia="Times New Roman" w:hAnsi="Times New Roman" w:cs="Times New Roman"/>
          <w:b/>
          <w:bCs/>
          <w:sz w:val="24"/>
          <w:szCs w:val="24"/>
          <w:lang w:eastAsia="bg-BG"/>
        </w:rPr>
      </w:pPr>
    </w:p>
    <w:p w:rsidR="005077E5" w:rsidRPr="0029477B" w:rsidRDefault="005077E5" w:rsidP="005077E5">
      <w:pPr>
        <w:numPr>
          <w:ilvl w:val="0"/>
          <w:numId w:val="35"/>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Демонтаж на временната ограда и </w:t>
      </w:r>
      <w:r w:rsidRPr="00F2176A">
        <w:rPr>
          <w:rFonts w:ascii="Times New Roman" w:eastAsia="Times New Roman" w:hAnsi="Times New Roman" w:cs="Times New Roman"/>
          <w:sz w:val="24"/>
          <w:szCs w:val="24"/>
          <w:lang w:eastAsia="bg-BG"/>
        </w:rPr>
        <w:t xml:space="preserve">пешеходните </w:t>
      </w:r>
      <w:proofErr w:type="spellStart"/>
      <w:r w:rsidRPr="00F2176A">
        <w:rPr>
          <w:rFonts w:ascii="Times New Roman" w:eastAsia="Times New Roman" w:hAnsi="Times New Roman" w:cs="Times New Roman"/>
          <w:sz w:val="24"/>
          <w:szCs w:val="24"/>
          <w:lang w:eastAsia="bg-BG"/>
        </w:rPr>
        <w:t>пасарелки</w:t>
      </w:r>
      <w:proofErr w:type="spellEnd"/>
      <w:r w:rsidRPr="0029477B">
        <w:rPr>
          <w:rFonts w:ascii="Times New Roman" w:eastAsia="Times New Roman" w:hAnsi="Times New Roman" w:cs="Times New Roman"/>
          <w:sz w:val="24"/>
          <w:szCs w:val="24"/>
          <w:lang w:eastAsia="bg-BG"/>
        </w:rPr>
        <w:t xml:space="preserve"> за преминаване.</w:t>
      </w:r>
    </w:p>
    <w:p w:rsidR="005077E5" w:rsidRPr="0029477B" w:rsidRDefault="005077E5" w:rsidP="005077E5">
      <w:pPr>
        <w:numPr>
          <w:ilvl w:val="0"/>
          <w:numId w:val="35"/>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Възстановяване на участъците от пътната настилка, засегнати от изкопните работи.</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Скалните материали, използвани за основните пластове на настилката, трябва да отговарят на БДС EN 13043+АС, БДС EN 13242:2002+А1:2007</w:t>
      </w:r>
      <w:r w:rsidRPr="00F2176A">
        <w:rPr>
          <w:rFonts w:ascii="Times New Roman" w:eastAsia="Times New Roman" w:hAnsi="Times New Roman" w:cs="Times New Roman"/>
          <w:sz w:val="24"/>
          <w:szCs w:val="24"/>
          <w:lang w:eastAsia="bg-BG"/>
        </w:rPr>
        <w:t xml:space="preserve">/NA2012 </w:t>
      </w:r>
      <w:r w:rsidRPr="0029477B">
        <w:rPr>
          <w:rFonts w:ascii="Times New Roman" w:eastAsia="Times New Roman" w:hAnsi="Times New Roman" w:cs="Times New Roman"/>
          <w:sz w:val="24"/>
          <w:szCs w:val="24"/>
          <w:lang w:eastAsia="bg-BG"/>
        </w:rPr>
        <w:t>и БДС EN 12620:2002+А1:200. Изискванията към материалите и технологиите за изграждане на асфалтовите пластове са посочени в БДС EN 13108</w:t>
      </w:r>
      <w:r w:rsidRPr="00F2176A">
        <w:rPr>
          <w:rFonts w:ascii="Times New Roman" w:eastAsia="Times New Roman" w:hAnsi="Times New Roman" w:cs="Times New Roman"/>
          <w:sz w:val="24"/>
          <w:szCs w:val="24"/>
          <w:lang w:eastAsia="bg-BG"/>
        </w:rPr>
        <w:t>-1/NA</w:t>
      </w:r>
      <w:r w:rsidRPr="0029477B">
        <w:rPr>
          <w:rFonts w:ascii="Times New Roman" w:eastAsia="Times New Roman" w:hAnsi="Times New Roman" w:cs="Times New Roman"/>
          <w:sz w:val="24"/>
          <w:szCs w:val="24"/>
          <w:lang w:eastAsia="bg-BG"/>
        </w:rPr>
        <w:t xml:space="preserve">. </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Положените асфалтовите пластове, трябв</w:t>
      </w:r>
      <w:r>
        <w:rPr>
          <w:rFonts w:ascii="Times New Roman" w:eastAsia="Times New Roman" w:hAnsi="Times New Roman" w:cs="Times New Roman"/>
          <w:sz w:val="24"/>
          <w:szCs w:val="24"/>
          <w:lang w:eastAsia="bg-BG"/>
        </w:rPr>
        <w:t>а</w:t>
      </w:r>
      <w:r w:rsidRPr="0029477B">
        <w:rPr>
          <w:rFonts w:ascii="Times New Roman" w:eastAsia="Times New Roman" w:hAnsi="Times New Roman" w:cs="Times New Roman"/>
          <w:sz w:val="24"/>
          <w:szCs w:val="24"/>
          <w:lang w:eastAsia="bg-BG"/>
        </w:rPr>
        <w:t xml:space="preserve"> да имат еластичен модул (Е) на отделните  пластове по БДС EN 13108 или еквивалент.</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Задължително се представя протокол за плътност ,съгласно БДС 17146.</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Възстановяване на паваж. </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Възстановяване на тротоарни плочки и бордюри включва подмяната им с нови които трябва да отговарят на изискванията, посочени в БДС EN 1340 и БДС EN 1339</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Пътната настилка трябва да отговаря на техническите изисквания по БДС 17143 или еквивалент. Коефициентът за уплътняване на </w:t>
      </w:r>
      <w:proofErr w:type="spellStart"/>
      <w:r w:rsidRPr="0029477B">
        <w:rPr>
          <w:rFonts w:ascii="Times New Roman" w:eastAsia="Times New Roman" w:hAnsi="Times New Roman" w:cs="Times New Roman"/>
          <w:sz w:val="24"/>
          <w:szCs w:val="24"/>
          <w:lang w:eastAsia="bg-BG"/>
        </w:rPr>
        <w:t>подосновните</w:t>
      </w:r>
      <w:proofErr w:type="spellEnd"/>
      <w:r w:rsidRPr="0029477B">
        <w:rPr>
          <w:rFonts w:ascii="Times New Roman" w:eastAsia="Times New Roman" w:hAnsi="Times New Roman" w:cs="Times New Roman"/>
          <w:sz w:val="24"/>
          <w:szCs w:val="24"/>
          <w:lang w:eastAsia="bg-BG"/>
        </w:rPr>
        <w:t xml:space="preserve"> и основните пластове трябва да съгласно изискванията на БДС 17146-90.Достигнатите параметри се доказват с протоколи за проби.</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Местата на преминаване на топлопровода през зелени площи се възстановяват, като върху обратната </w:t>
      </w:r>
      <w:proofErr w:type="spellStart"/>
      <w:r w:rsidRPr="0029477B">
        <w:rPr>
          <w:rFonts w:ascii="Times New Roman" w:eastAsia="Times New Roman" w:hAnsi="Times New Roman" w:cs="Times New Roman"/>
          <w:sz w:val="24"/>
          <w:szCs w:val="24"/>
          <w:lang w:eastAsia="bg-BG"/>
        </w:rPr>
        <w:t>засипка</w:t>
      </w:r>
      <w:proofErr w:type="spellEnd"/>
      <w:r w:rsidRPr="0029477B">
        <w:rPr>
          <w:rFonts w:ascii="Times New Roman" w:eastAsia="Times New Roman" w:hAnsi="Times New Roman" w:cs="Times New Roman"/>
          <w:sz w:val="24"/>
          <w:szCs w:val="24"/>
          <w:lang w:eastAsia="bg-BG"/>
        </w:rPr>
        <w:t xml:space="preserve"> с баластра се полага хумусен пласт,</w:t>
      </w:r>
      <w:r>
        <w:rPr>
          <w:rFonts w:ascii="Times New Roman" w:eastAsia="Times New Roman" w:hAnsi="Times New Roman" w:cs="Times New Roman"/>
          <w:sz w:val="24"/>
          <w:szCs w:val="24"/>
          <w:lang w:eastAsia="bg-BG"/>
        </w:rPr>
        <w:t xml:space="preserve"> </w:t>
      </w:r>
      <w:r w:rsidRPr="0029477B">
        <w:rPr>
          <w:rFonts w:ascii="Times New Roman" w:eastAsia="Times New Roman" w:hAnsi="Times New Roman" w:cs="Times New Roman"/>
          <w:sz w:val="24"/>
          <w:szCs w:val="24"/>
          <w:lang w:eastAsia="bg-BG"/>
        </w:rPr>
        <w:t>почиства се от строителни отпадъци и се затревява.</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Възстановяване на ограда.</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Възстановяване на метални конструкции (пейки, </w:t>
      </w:r>
      <w:proofErr w:type="spellStart"/>
      <w:r w:rsidRPr="0029477B">
        <w:rPr>
          <w:rFonts w:ascii="Times New Roman" w:eastAsia="Times New Roman" w:hAnsi="Times New Roman" w:cs="Times New Roman"/>
          <w:sz w:val="24"/>
          <w:szCs w:val="24"/>
          <w:lang w:eastAsia="bg-BG"/>
        </w:rPr>
        <w:t>катерушки</w:t>
      </w:r>
      <w:proofErr w:type="spellEnd"/>
      <w:r w:rsidRPr="0029477B">
        <w:rPr>
          <w:rFonts w:ascii="Times New Roman" w:eastAsia="Times New Roman" w:hAnsi="Times New Roman" w:cs="Times New Roman"/>
          <w:sz w:val="24"/>
          <w:szCs w:val="24"/>
          <w:lang w:eastAsia="bg-BG"/>
        </w:rPr>
        <w:t>, люлки, пясъчници и др.).</w:t>
      </w:r>
    </w:p>
    <w:p w:rsidR="005077E5" w:rsidRPr="0029477B" w:rsidRDefault="005077E5" w:rsidP="005077E5">
      <w:pPr>
        <w:numPr>
          <w:ilvl w:val="0"/>
          <w:numId w:val="36"/>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Демонтаж на временните пътните знаци и указателни табели и възстановяване на постоянните пътни знаци и маркировка.</w:t>
      </w:r>
    </w:p>
    <w:p w:rsidR="005077E5" w:rsidRPr="0029477B" w:rsidRDefault="005077E5" w:rsidP="005077E5">
      <w:pPr>
        <w:numPr>
          <w:ilvl w:val="0"/>
          <w:numId w:val="37"/>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Почистване на обекта от отпадъци.</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b/>
          <w:sz w:val="24"/>
          <w:szCs w:val="24"/>
          <w:lang w:eastAsia="bg-BG"/>
        </w:rPr>
        <w:t>* Забележка – Навсякъде, където е посочен конкретен стандарт, модел, източник, процес, търговска марка, патент, тип, произход или производство, следва да се разбира и да се има предвид или еквивалентно.</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p>
    <w:p w:rsidR="005077E5" w:rsidRPr="0029477B" w:rsidRDefault="005077E5" w:rsidP="005077E5">
      <w:pPr>
        <w:adjustRightInd w:val="0"/>
        <w:spacing w:after="0" w:line="20" w:lineRule="atLeast"/>
        <w:ind w:left="28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5.Актове и протоколи, съставяни от изпълнителя по време на строителството.</w:t>
      </w:r>
    </w:p>
    <w:p w:rsidR="005077E5" w:rsidRPr="0029477B" w:rsidRDefault="005077E5" w:rsidP="005077E5">
      <w:pPr>
        <w:adjustRightInd w:val="0"/>
        <w:spacing w:after="0" w:line="20" w:lineRule="atLeast"/>
        <w:ind w:left="280"/>
        <w:jc w:val="both"/>
        <w:rPr>
          <w:rFonts w:ascii="Times New Roman" w:eastAsia="Times New Roman" w:hAnsi="Times New Roman" w:cs="Times New Roman"/>
          <w:b/>
          <w:sz w:val="24"/>
          <w:szCs w:val="24"/>
          <w:lang w:eastAsia="bg-BG"/>
        </w:rPr>
      </w:pPr>
    </w:p>
    <w:p w:rsidR="005077E5" w:rsidRPr="0029477B" w:rsidRDefault="005077E5" w:rsidP="005077E5">
      <w:pPr>
        <w:spacing w:after="0" w:line="240" w:lineRule="auto"/>
        <w:jc w:val="both"/>
        <w:rPr>
          <w:rFonts w:ascii="Times New Roman" w:eastAsia="Times New Roman" w:hAnsi="Times New Roman" w:cs="Times New Roman"/>
          <w:caps/>
          <w:sz w:val="24"/>
          <w:szCs w:val="24"/>
          <w:lang w:eastAsia="bg-BG"/>
        </w:rPr>
      </w:pPr>
      <w:r w:rsidRPr="0029477B">
        <w:rPr>
          <w:rFonts w:ascii="Times New Roman" w:eastAsia="Times New Roman" w:hAnsi="Times New Roman" w:cs="Times New Roman"/>
          <w:caps/>
          <w:sz w:val="24"/>
          <w:szCs w:val="24"/>
          <w:lang w:eastAsia="bg-BG"/>
        </w:rPr>
        <w:t>П</w:t>
      </w:r>
      <w:r w:rsidRPr="0029477B">
        <w:rPr>
          <w:rFonts w:ascii="Times New Roman" w:eastAsia="Times New Roman" w:hAnsi="Times New Roman" w:cs="Times New Roman"/>
          <w:sz w:val="24"/>
          <w:szCs w:val="24"/>
          <w:lang w:eastAsia="bg-BG"/>
        </w:rPr>
        <w:t xml:space="preserve">о време на строителството изпълнителят съставя всички необходими документи в съответствие със </w:t>
      </w:r>
      <w:r w:rsidRPr="0029477B">
        <w:rPr>
          <w:rFonts w:ascii="Times New Roman" w:eastAsia="Times New Roman" w:hAnsi="Times New Roman" w:cs="Times New Roman"/>
          <w:caps/>
          <w:sz w:val="24"/>
          <w:szCs w:val="24"/>
          <w:lang w:eastAsia="bg-BG"/>
        </w:rPr>
        <w:t>З</w:t>
      </w:r>
      <w:r w:rsidRPr="0029477B">
        <w:rPr>
          <w:rFonts w:ascii="Times New Roman" w:eastAsia="Times New Roman" w:hAnsi="Times New Roman" w:cs="Times New Roman"/>
          <w:sz w:val="24"/>
          <w:szCs w:val="24"/>
          <w:lang w:eastAsia="bg-BG"/>
        </w:rPr>
        <w:t xml:space="preserve">акона за устройство на територията - </w:t>
      </w:r>
      <w:r w:rsidRPr="0029477B">
        <w:rPr>
          <w:rFonts w:ascii="Times New Roman" w:eastAsia="Times New Roman" w:hAnsi="Times New Roman" w:cs="Times New Roman"/>
          <w:caps/>
          <w:sz w:val="24"/>
          <w:szCs w:val="24"/>
          <w:lang w:eastAsia="bg-BG"/>
        </w:rPr>
        <w:t>Н</w:t>
      </w:r>
      <w:r w:rsidRPr="0029477B">
        <w:rPr>
          <w:rFonts w:ascii="Times New Roman" w:eastAsia="Times New Roman" w:hAnsi="Times New Roman" w:cs="Times New Roman"/>
          <w:sz w:val="24"/>
          <w:szCs w:val="24"/>
          <w:lang w:eastAsia="bg-BG"/>
        </w:rPr>
        <w:t>аредба № 3 от 31.07.2003 г. за съставяне на актове и протоколи по време на строителството</w:t>
      </w:r>
      <w:r w:rsidRPr="0029477B">
        <w:rPr>
          <w:rFonts w:ascii="Times New Roman" w:eastAsia="Times New Roman" w:hAnsi="Times New Roman" w:cs="Times New Roman"/>
          <w:caps/>
          <w:sz w:val="24"/>
          <w:szCs w:val="24"/>
          <w:lang w:eastAsia="bg-BG"/>
        </w:rPr>
        <w:t>.</w:t>
      </w:r>
    </w:p>
    <w:p w:rsidR="005077E5" w:rsidRPr="0029477B" w:rsidRDefault="005077E5" w:rsidP="005077E5">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След фактическото завършване на строежа Изпълнителя изготвя екзекутивна документация, отразяваща несъществените отклонения от съгласуваните проекти от изпълнителя, съгласно чл. 175. (1) от ЗУТ. Също така представя на Възложителя в цифров вид на съответния носител данни за отложеното трасе на топлопровода.</w:t>
      </w:r>
    </w:p>
    <w:p w:rsidR="005077E5" w:rsidRPr="0029477B" w:rsidRDefault="005077E5" w:rsidP="005077E5">
      <w:pPr>
        <w:spacing w:after="0" w:line="240" w:lineRule="auto"/>
        <w:jc w:val="center"/>
        <w:rPr>
          <w:rFonts w:ascii="Times New Roman" w:eastAsia="Times New Roman" w:hAnsi="Times New Roman" w:cs="Times New Roman"/>
          <w:sz w:val="24"/>
          <w:szCs w:val="24"/>
          <w:lang w:eastAsia="bg-BG"/>
        </w:rPr>
      </w:pPr>
      <w:bookmarkStart w:id="17" w:name="_Toc276037323"/>
      <w:bookmarkStart w:id="18" w:name="_Toc276040985"/>
      <w:bookmarkStart w:id="19" w:name="_Toc277237221"/>
      <w:bookmarkStart w:id="20" w:name="_Toc277248853"/>
    </w:p>
    <w:p w:rsidR="005077E5" w:rsidRPr="0029477B" w:rsidRDefault="005077E5" w:rsidP="005077E5">
      <w:pPr>
        <w:adjustRightInd w:val="0"/>
        <w:spacing w:after="0" w:line="20" w:lineRule="atLeast"/>
        <w:ind w:left="280"/>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6.Охрана и безопасност на труда</w:t>
      </w:r>
      <w:bookmarkEnd w:id="17"/>
      <w:bookmarkEnd w:id="18"/>
      <w:bookmarkEnd w:id="19"/>
      <w:bookmarkEnd w:id="20"/>
    </w:p>
    <w:p w:rsidR="005077E5" w:rsidRPr="0029477B" w:rsidRDefault="005077E5" w:rsidP="005077E5">
      <w:pPr>
        <w:adjustRightInd w:val="0"/>
        <w:spacing w:after="0" w:line="20" w:lineRule="atLeast"/>
        <w:ind w:left="280"/>
        <w:jc w:val="both"/>
        <w:rPr>
          <w:rFonts w:ascii="Times New Roman" w:eastAsia="Times New Roman" w:hAnsi="Times New Roman" w:cs="Times New Roman"/>
          <w:b/>
          <w:sz w:val="24"/>
          <w:szCs w:val="24"/>
          <w:lang w:eastAsia="bg-BG"/>
        </w:rPr>
      </w:pPr>
    </w:p>
    <w:p w:rsidR="005077E5" w:rsidRPr="00B65027" w:rsidRDefault="005077E5" w:rsidP="005077E5">
      <w:p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Във връзка с безопасната работа и охраната на труда, Изпълнителят трябва да спазва следните стандарти, правилници и наредби:</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Закон за безопасни и здравословни условия на труд.</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bookmarkStart w:id="21" w:name="_Hlk529887247"/>
      <w:r w:rsidRPr="00B65027">
        <w:rPr>
          <w:rFonts w:ascii="Times New Roman" w:eastAsia="Times New Roman" w:hAnsi="Times New Roman" w:cs="Times New Roman"/>
          <w:sz w:val="24"/>
          <w:szCs w:val="24"/>
          <w:lang w:eastAsia="bg-BG"/>
        </w:rPr>
        <w:lastRenderedPageBreak/>
        <w:t>Н</w:t>
      </w:r>
      <w:r>
        <w:rPr>
          <w:rFonts w:ascii="Times New Roman" w:eastAsia="Times New Roman" w:hAnsi="Times New Roman" w:cs="Times New Roman"/>
          <w:sz w:val="24"/>
          <w:szCs w:val="24"/>
          <w:lang w:eastAsia="bg-BG"/>
        </w:rPr>
        <w:t>аредба</w:t>
      </w:r>
      <w:bookmarkEnd w:id="21"/>
      <w:r w:rsidRPr="00B65027">
        <w:rPr>
          <w:rFonts w:ascii="Times New Roman" w:eastAsia="Times New Roman" w:hAnsi="Times New Roman" w:cs="Times New Roman"/>
          <w:sz w:val="24"/>
          <w:szCs w:val="24"/>
          <w:lang w:eastAsia="bg-BG"/>
        </w:rPr>
        <w:t xml:space="preserve"> № 2 от 22.03.2004г. за минималните изисквания за здравословни и безопасни условия на труд при извършване на строителни и монтажни работи.</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аредба</w:t>
      </w:r>
      <w:r w:rsidRPr="00B65027">
        <w:rPr>
          <w:rFonts w:ascii="Times New Roman" w:eastAsia="Times New Roman" w:hAnsi="Times New Roman" w:cs="Times New Roman"/>
          <w:sz w:val="24"/>
          <w:szCs w:val="24"/>
          <w:lang w:eastAsia="bg-BG"/>
        </w:rPr>
        <w:t xml:space="preserve"> № 3 от 16.08.2010г. за временната организация и безопасността на движението при извършване на строителни и монтажни работи по пътищата и улиците.</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аредба</w:t>
      </w:r>
      <w:r w:rsidRPr="00B65027">
        <w:rPr>
          <w:rFonts w:ascii="Times New Roman" w:eastAsia="Times New Roman" w:hAnsi="Times New Roman" w:cs="Times New Roman"/>
          <w:sz w:val="24"/>
          <w:szCs w:val="24"/>
          <w:lang w:eastAsia="bg-BG"/>
        </w:rPr>
        <w:t xml:space="preserve"> за устройството, безопасната експлоатация и техническия надзор на съоръжения под налягане.</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аредба</w:t>
      </w:r>
      <w:r w:rsidRPr="00B65027">
        <w:rPr>
          <w:rFonts w:ascii="Times New Roman" w:eastAsia="Times New Roman" w:hAnsi="Times New Roman" w:cs="Times New Roman"/>
          <w:sz w:val="24"/>
          <w:szCs w:val="24"/>
          <w:lang w:eastAsia="bg-BG"/>
        </w:rPr>
        <w:t xml:space="preserve"> за безопасната експлоатация и технически надзор на повдигателни съоръжения.</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 xml:space="preserve">Правилник за безопасност при работа в неелектрически уредби на електрически и топлофикационни централи и по </w:t>
      </w:r>
      <w:proofErr w:type="spellStart"/>
      <w:r w:rsidRPr="00B65027">
        <w:rPr>
          <w:rFonts w:ascii="Times New Roman" w:eastAsia="Times New Roman" w:hAnsi="Times New Roman" w:cs="Times New Roman"/>
          <w:sz w:val="24"/>
          <w:szCs w:val="24"/>
          <w:lang w:eastAsia="bg-BG"/>
        </w:rPr>
        <w:t>топлопреносните</w:t>
      </w:r>
      <w:proofErr w:type="spellEnd"/>
      <w:r w:rsidRPr="00B65027">
        <w:rPr>
          <w:rFonts w:ascii="Times New Roman" w:eastAsia="Times New Roman" w:hAnsi="Times New Roman" w:cs="Times New Roman"/>
          <w:sz w:val="24"/>
          <w:szCs w:val="24"/>
          <w:lang w:eastAsia="bg-BG"/>
        </w:rPr>
        <w:t xml:space="preserve"> мрежи и хидротехнически съоръжения.</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 xml:space="preserve">Правилник за безопасност и здраве при работа по </w:t>
      </w:r>
      <w:proofErr w:type="spellStart"/>
      <w:r w:rsidRPr="00B65027">
        <w:rPr>
          <w:rFonts w:ascii="Times New Roman" w:eastAsia="Times New Roman" w:hAnsi="Times New Roman" w:cs="Times New Roman"/>
          <w:sz w:val="24"/>
          <w:szCs w:val="24"/>
          <w:lang w:eastAsia="bg-BG"/>
        </w:rPr>
        <w:t>електрозадвижването</w:t>
      </w:r>
      <w:proofErr w:type="spellEnd"/>
      <w:r w:rsidRPr="00B65027">
        <w:rPr>
          <w:rFonts w:ascii="Times New Roman" w:eastAsia="Times New Roman" w:hAnsi="Times New Roman" w:cs="Times New Roman"/>
          <w:sz w:val="24"/>
          <w:szCs w:val="24"/>
          <w:lang w:eastAsia="bg-BG"/>
        </w:rPr>
        <w:t xml:space="preserve"> с напрежение до 1000 V.</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Правилник за безопасност на труда при рязане и заваряване на метали.</w:t>
      </w:r>
    </w:p>
    <w:p w:rsidR="005077E5" w:rsidRPr="00B65027" w:rsidRDefault="005077E5" w:rsidP="005077E5">
      <w:pPr>
        <w:numPr>
          <w:ilvl w:val="0"/>
          <w:numId w:val="38"/>
        </w:numPr>
        <w:spacing w:after="0" w:line="240" w:lineRule="auto"/>
        <w:jc w:val="both"/>
        <w:rPr>
          <w:rFonts w:ascii="Times New Roman" w:eastAsia="Times New Roman" w:hAnsi="Times New Roman" w:cs="Times New Roman"/>
          <w:sz w:val="24"/>
          <w:szCs w:val="24"/>
          <w:lang w:eastAsia="bg-BG"/>
        </w:rPr>
      </w:pPr>
      <w:r w:rsidRPr="00B65027">
        <w:rPr>
          <w:rFonts w:ascii="Times New Roman" w:eastAsia="Times New Roman" w:hAnsi="Times New Roman" w:cs="Times New Roman"/>
          <w:sz w:val="24"/>
          <w:szCs w:val="24"/>
          <w:lang w:eastAsia="bg-BG"/>
        </w:rPr>
        <w:t>Наредба № Із-1971 от 29.10.2009 г. за строително технически правила и норми за осигуряване на безопасност при пожар.</w:t>
      </w:r>
    </w:p>
    <w:p w:rsidR="005077E5" w:rsidRPr="0029477B" w:rsidRDefault="005077E5" w:rsidP="005077E5">
      <w:pPr>
        <w:suppressAutoHyphens/>
        <w:spacing w:after="0" w:line="240" w:lineRule="auto"/>
        <w:rPr>
          <w:rFonts w:ascii="Times New Roman" w:eastAsia="Times New Roman" w:hAnsi="Times New Roman" w:cs="Times New Roman"/>
          <w:bCs/>
          <w:sz w:val="24"/>
          <w:szCs w:val="24"/>
          <w:lang w:eastAsia="ar-SA"/>
        </w:rPr>
      </w:pPr>
    </w:p>
    <w:p w:rsidR="005077E5" w:rsidRDefault="005077E5" w:rsidP="005077E5"/>
    <w:p w:rsidR="005D227E" w:rsidRPr="0029477B" w:rsidRDefault="005D227E" w:rsidP="005077E5">
      <w:pPr>
        <w:spacing w:after="0" w:line="240" w:lineRule="auto"/>
        <w:jc w:val="center"/>
        <w:rPr>
          <w:rFonts w:ascii="Times New Roman" w:eastAsia="Times New Roman" w:hAnsi="Times New Roman" w:cs="Times New Roman"/>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sz w:val="28"/>
          <w:szCs w:val="24"/>
          <w:lang w:eastAsia="ar-SA"/>
        </w:rPr>
      </w:pPr>
      <w:r w:rsidRPr="0029477B">
        <w:rPr>
          <w:rFonts w:ascii="Times New Roman" w:eastAsia="Times New Roman" w:hAnsi="Times New Roman" w:cs="Times New Roman"/>
          <w:sz w:val="28"/>
          <w:szCs w:val="24"/>
          <w:lang w:eastAsia="ar-SA"/>
        </w:rPr>
        <w:br w:type="page"/>
      </w:r>
    </w:p>
    <w:p w:rsidR="005D227E" w:rsidRPr="0029477B" w:rsidRDefault="005D227E" w:rsidP="005D227E">
      <w:pPr>
        <w:suppressAutoHyphens/>
        <w:spacing w:after="0" w:line="240" w:lineRule="auto"/>
        <w:rPr>
          <w:rFonts w:ascii="Times New Roman" w:eastAsia="Times New Roman" w:hAnsi="Times New Roman" w:cs="Times New Roman"/>
          <w:bCs/>
          <w:sz w:val="24"/>
          <w:szCs w:val="24"/>
          <w:lang w:eastAsia="ar-SA"/>
        </w:rPr>
      </w:pPr>
      <w:r w:rsidRPr="0029477B">
        <w:rPr>
          <w:rFonts w:ascii="Times New Roman" w:eastAsia="Times New Roman" w:hAnsi="Times New Roman" w:cs="Times New Roman"/>
          <w:sz w:val="28"/>
          <w:szCs w:val="24"/>
          <w:lang w:eastAsia="ar-SA"/>
        </w:rPr>
        <w:lastRenderedPageBreak/>
        <w:t xml:space="preserve"> </w:t>
      </w:r>
      <w:r w:rsidRPr="0029477B">
        <w:rPr>
          <w:rFonts w:ascii="Times New Roman" w:eastAsia="Times New Roman" w:hAnsi="Times New Roman" w:cs="Times New Roman"/>
          <w:bCs/>
          <w:sz w:val="24"/>
          <w:szCs w:val="24"/>
          <w:lang w:eastAsia="ar-SA"/>
        </w:rPr>
        <w:t xml:space="preserve">До </w:t>
      </w:r>
    </w:p>
    <w:p w:rsidR="005D227E" w:rsidRPr="0029477B" w:rsidRDefault="005D227E" w:rsidP="005D227E">
      <w:pPr>
        <w:suppressAutoHyphens/>
        <w:spacing w:after="0" w:line="240" w:lineRule="auto"/>
        <w:rPr>
          <w:rFonts w:ascii="Times New Roman" w:eastAsia="Times New Roman" w:hAnsi="Times New Roman" w:cs="Times New Roman"/>
          <w:bCs/>
          <w:sz w:val="24"/>
          <w:szCs w:val="24"/>
          <w:lang w:eastAsia="ar-SA"/>
        </w:rPr>
      </w:pPr>
      <w:r w:rsidRPr="0029477B">
        <w:rPr>
          <w:rFonts w:ascii="Times New Roman" w:eastAsia="Times New Roman" w:hAnsi="Times New Roman" w:cs="Times New Roman"/>
          <w:bCs/>
          <w:sz w:val="24"/>
          <w:szCs w:val="24"/>
          <w:lang w:eastAsia="ar-SA"/>
        </w:rPr>
        <w:t>„Топлофикация София” ЕАД</w:t>
      </w:r>
    </w:p>
    <w:p w:rsidR="005D227E" w:rsidRPr="0029477B" w:rsidRDefault="005D227E" w:rsidP="005D227E">
      <w:pPr>
        <w:suppressAutoHyphens/>
        <w:spacing w:after="0" w:line="240" w:lineRule="auto"/>
        <w:jc w:val="center"/>
        <w:rPr>
          <w:rFonts w:ascii="Times New Roman" w:eastAsia="Times New Roman" w:hAnsi="Times New Roman" w:cs="Times New Roman"/>
          <w:bCs/>
          <w:sz w:val="24"/>
          <w:szCs w:val="24"/>
          <w:lang w:eastAsia="ar-SA"/>
        </w:rPr>
      </w:pPr>
    </w:p>
    <w:p w:rsidR="005D227E" w:rsidRPr="0029477B" w:rsidRDefault="005D227E" w:rsidP="005D227E">
      <w:pPr>
        <w:suppressAutoHyphens/>
        <w:spacing w:after="0" w:line="240" w:lineRule="auto"/>
        <w:jc w:val="center"/>
        <w:rPr>
          <w:rFonts w:ascii="Times New Roman" w:eastAsia="Times New Roman" w:hAnsi="Times New Roman" w:cs="Times New Roman"/>
          <w:bCs/>
          <w:sz w:val="24"/>
          <w:szCs w:val="24"/>
          <w:lang w:eastAsia="ar-SA"/>
        </w:rPr>
      </w:pPr>
    </w:p>
    <w:p w:rsidR="005D227E" w:rsidRPr="0029477B" w:rsidRDefault="005D227E" w:rsidP="005D227E">
      <w:pPr>
        <w:spacing w:after="0" w:line="240" w:lineRule="auto"/>
        <w:jc w:val="center"/>
        <w:rPr>
          <w:rFonts w:ascii="Times New Roman" w:eastAsia="Times New Roman" w:hAnsi="Times New Roman" w:cs="Times New Roman"/>
          <w:b/>
          <w:bCs/>
          <w:sz w:val="28"/>
          <w:szCs w:val="28"/>
          <w:lang w:eastAsia="bg-BG"/>
        </w:rPr>
      </w:pPr>
      <w:r w:rsidRPr="0029477B">
        <w:rPr>
          <w:rFonts w:ascii="Times New Roman" w:eastAsia="Times New Roman" w:hAnsi="Times New Roman" w:cs="Times New Roman"/>
          <w:b/>
          <w:bCs/>
          <w:sz w:val="28"/>
          <w:szCs w:val="28"/>
          <w:lang w:eastAsia="bg-BG"/>
        </w:rPr>
        <w:t>ЗАЯВЛЕНИЕ</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 xml:space="preserve"> </w:t>
      </w:r>
      <w:r w:rsidRPr="0029477B">
        <w:rPr>
          <w:rFonts w:ascii="Times New Roman" w:eastAsia="Times New Roman" w:hAnsi="Times New Roman" w:cs="Times New Roman"/>
          <w:sz w:val="24"/>
          <w:szCs w:val="24"/>
          <w:lang w:eastAsia="bg-BG"/>
        </w:rPr>
        <w:t xml:space="preserve">за включване в  квалификационна система с предмет: “Строително монтажни и ремонтни работи по подмяна на участъци от </w:t>
      </w:r>
      <w:proofErr w:type="spellStart"/>
      <w:r w:rsidRPr="0029477B">
        <w:rPr>
          <w:rFonts w:ascii="Times New Roman" w:eastAsia="Times New Roman" w:hAnsi="Times New Roman" w:cs="Times New Roman"/>
          <w:sz w:val="24"/>
          <w:szCs w:val="24"/>
          <w:lang w:eastAsia="bg-BG"/>
        </w:rPr>
        <w:t>топлопреносната</w:t>
      </w:r>
      <w:proofErr w:type="spellEnd"/>
      <w:r w:rsidRPr="0029477B">
        <w:rPr>
          <w:rFonts w:ascii="Times New Roman" w:eastAsia="Times New Roman" w:hAnsi="Times New Roman" w:cs="Times New Roman"/>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p>
    <w:p w:rsidR="005D227E" w:rsidRPr="0029477B" w:rsidRDefault="005D227E" w:rsidP="005D227E">
      <w:pPr>
        <w:suppressAutoHyphens/>
        <w:spacing w:after="0" w:line="240" w:lineRule="auto"/>
        <w:jc w:val="center"/>
        <w:rPr>
          <w:rFonts w:ascii="Times New Roman" w:eastAsia="Times New Roman" w:hAnsi="Times New Roman" w:cs="Times New Roman"/>
          <w:b/>
          <w:bCs/>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от…………………………………………………………………………………………………</w:t>
      </w:r>
    </w:p>
    <w:p w:rsidR="005D227E" w:rsidRPr="0029477B" w:rsidRDefault="005D227E" w:rsidP="005D227E">
      <w:pPr>
        <w:spacing w:after="0" w:line="36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/изписва се името на кандидата/</w:t>
      </w:r>
    </w:p>
    <w:p w:rsidR="005D227E" w:rsidRPr="0029477B" w:rsidRDefault="005D227E" w:rsidP="005D227E">
      <w:pPr>
        <w:spacing w:after="0" w:line="240" w:lineRule="auto"/>
        <w:rPr>
          <w:rFonts w:ascii="Times New Roman" w:eastAsia="Times New Roman" w:hAnsi="Times New Roman" w:cs="Times New Roman"/>
          <w:b/>
          <w:bCs/>
          <w:sz w:val="24"/>
          <w:szCs w:val="24"/>
          <w:lang w:eastAsia="bg-BG"/>
        </w:rPr>
      </w:pPr>
    </w:p>
    <w:p w:rsidR="005D227E" w:rsidRPr="0029477B" w:rsidRDefault="005D227E" w:rsidP="005D227E">
      <w:pPr>
        <w:spacing w:after="0" w:line="240" w:lineRule="auto"/>
        <w:ind w:firstLine="5580"/>
        <w:rPr>
          <w:rFonts w:ascii="Times New Roman" w:eastAsia="Times New Roman" w:hAnsi="Times New Roman" w:cs="Times New Roman"/>
          <w:b/>
          <w:bCs/>
          <w:sz w:val="24"/>
          <w:szCs w:val="24"/>
          <w:lang w:eastAsia="bg-BG"/>
        </w:rPr>
      </w:pPr>
    </w:p>
    <w:p w:rsidR="005D227E" w:rsidRPr="0029477B" w:rsidRDefault="005D227E" w:rsidP="005D227E">
      <w:pPr>
        <w:suppressAutoHyphens/>
        <w:spacing w:after="0" w:line="240" w:lineRule="auto"/>
        <w:jc w:val="both"/>
        <w:rPr>
          <w:rFonts w:ascii="Times New Roman" w:eastAsia="Times New Roman" w:hAnsi="Times New Roman" w:cs="Times New Roman"/>
          <w:b/>
          <w:bCs/>
          <w:sz w:val="24"/>
          <w:szCs w:val="24"/>
          <w:lang w:eastAsia="ar-SA"/>
        </w:rPr>
      </w:pPr>
      <w:r w:rsidRPr="0029477B">
        <w:rPr>
          <w:rFonts w:ascii="Times New Roman" w:eastAsia="Times New Roman" w:hAnsi="Times New Roman" w:cs="Times New Roman"/>
          <w:b/>
          <w:bCs/>
          <w:sz w:val="24"/>
          <w:szCs w:val="24"/>
          <w:lang w:eastAsia="ar-SA"/>
        </w:rPr>
        <w:t>УВАЖАЕМИ ГОСПОЖИ И ГОСПОДА,</w:t>
      </w:r>
      <w:r w:rsidRPr="0029477B">
        <w:rPr>
          <w:rFonts w:ascii="Times New Roman" w:eastAsia="Times New Roman" w:hAnsi="Times New Roman" w:cs="Times New Roman"/>
          <w:b/>
          <w:bCs/>
          <w:caps/>
          <w:kern w:val="28"/>
          <w:sz w:val="24"/>
          <w:szCs w:val="24"/>
          <w:lang w:eastAsia="de-DE"/>
        </w:rPr>
        <w:tab/>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 настоящото Ви представяме нашето заявление за участие в квалификационна система с предмет:</w:t>
      </w:r>
      <w:r w:rsidRPr="0029477B">
        <w:rPr>
          <w:rFonts w:ascii="Times New Roman" w:eastAsia="Times New Roman" w:hAnsi="Times New Roman" w:cs="Times New Roman"/>
          <w:b/>
          <w:sz w:val="24"/>
          <w:szCs w:val="24"/>
          <w:lang w:eastAsia="bg-BG"/>
        </w:rPr>
        <w:t xml:space="preserve"> </w:t>
      </w:r>
      <w:r w:rsidRPr="0029477B">
        <w:rPr>
          <w:rFonts w:ascii="Times New Roman" w:eastAsia="Times New Roman" w:hAnsi="Times New Roman" w:cs="Times New Roman"/>
          <w:sz w:val="24"/>
          <w:szCs w:val="24"/>
          <w:lang w:eastAsia="bg-BG"/>
        </w:rPr>
        <w:t xml:space="preserve">“Строително монтажни и ремонтни работи по подмяна на участъци от </w:t>
      </w:r>
      <w:proofErr w:type="spellStart"/>
      <w:r w:rsidRPr="0029477B">
        <w:rPr>
          <w:rFonts w:ascii="Times New Roman" w:eastAsia="Times New Roman" w:hAnsi="Times New Roman" w:cs="Times New Roman"/>
          <w:sz w:val="24"/>
          <w:szCs w:val="24"/>
          <w:lang w:eastAsia="bg-BG"/>
        </w:rPr>
        <w:t>топлопреносната</w:t>
      </w:r>
      <w:proofErr w:type="spellEnd"/>
      <w:r w:rsidRPr="0029477B">
        <w:rPr>
          <w:rFonts w:ascii="Times New Roman" w:eastAsia="Times New Roman" w:hAnsi="Times New Roman" w:cs="Times New Roman"/>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 при условията на документацията за участие и съобразно изискванията на възложителя.</w:t>
      </w:r>
    </w:p>
    <w:p w:rsidR="005D227E" w:rsidRPr="0029477B" w:rsidRDefault="005D227E" w:rsidP="005D227E">
      <w:pPr>
        <w:keepNext/>
        <w:tabs>
          <w:tab w:val="left" w:pos="993"/>
        </w:tabs>
        <w:spacing w:before="60" w:after="60" w:line="240" w:lineRule="auto"/>
        <w:jc w:val="both"/>
        <w:outlineLvl w:val="0"/>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система, както и с всички изисквания на Закона за обществените поръчки. Съгласни сме с поставените от Вас указания и условия и ги приемаме без възражения.</w:t>
      </w:r>
    </w:p>
    <w:p w:rsidR="005D227E" w:rsidRPr="0029477B" w:rsidRDefault="005D227E" w:rsidP="005D227E">
      <w:pPr>
        <w:suppressAutoHyphens/>
        <w:spacing w:after="0" w:line="240" w:lineRule="auto"/>
        <w:ind w:firstLine="720"/>
        <w:jc w:val="both"/>
        <w:rPr>
          <w:rFonts w:ascii="Times New Roman" w:eastAsia="Times New Roman" w:hAnsi="Times New Roman" w:cs="Times New Roman"/>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spacing w:val="-2"/>
          <w:sz w:val="24"/>
          <w:szCs w:val="24"/>
          <w:lang w:eastAsia="bg-BG"/>
        </w:rPr>
      </w:pPr>
      <w:r w:rsidRPr="0029477B">
        <w:rPr>
          <w:rFonts w:ascii="Times New Roman" w:eastAsia="Times New Roman" w:hAnsi="Times New Roman" w:cs="Times New Roman"/>
          <w:spacing w:val="-2"/>
          <w:sz w:val="24"/>
          <w:szCs w:val="24"/>
          <w:lang w:eastAsia="bg-BG"/>
        </w:rPr>
        <w:t xml:space="preserve">Съгласен съм при провеждане на процедури на обществени поръчки в рамките на настоящата </w:t>
      </w:r>
      <w:r w:rsidRPr="0029477B">
        <w:rPr>
          <w:rFonts w:ascii="Times New Roman" w:eastAsia="Times New Roman" w:hAnsi="Times New Roman" w:cs="Times New Roman"/>
          <w:sz w:val="24"/>
          <w:szCs w:val="24"/>
          <w:lang w:eastAsia="bg-BG"/>
        </w:rPr>
        <w:t xml:space="preserve">квалификационна система </w:t>
      </w:r>
      <w:r w:rsidRPr="0029477B">
        <w:rPr>
          <w:rFonts w:ascii="Times New Roman" w:eastAsia="Times New Roman" w:hAnsi="Times New Roman" w:cs="Times New Roman"/>
          <w:spacing w:val="-2"/>
          <w:sz w:val="24"/>
          <w:szCs w:val="24"/>
          <w:lang w:eastAsia="bg-BG"/>
        </w:rPr>
        <w:t xml:space="preserve">с предмет </w:t>
      </w:r>
      <w:r w:rsidRPr="0029477B">
        <w:rPr>
          <w:rFonts w:ascii="Times New Roman" w:eastAsia="Times New Roman" w:hAnsi="Times New Roman" w:cs="Times New Roman"/>
          <w:sz w:val="24"/>
          <w:szCs w:val="24"/>
          <w:lang w:eastAsia="bg-BG"/>
        </w:rPr>
        <w:t xml:space="preserve">“Строително монтажни и ремонтни работи по подмяна на участъци от </w:t>
      </w:r>
      <w:proofErr w:type="spellStart"/>
      <w:r w:rsidRPr="0029477B">
        <w:rPr>
          <w:rFonts w:ascii="Times New Roman" w:eastAsia="Times New Roman" w:hAnsi="Times New Roman" w:cs="Times New Roman"/>
          <w:sz w:val="24"/>
          <w:szCs w:val="24"/>
          <w:lang w:eastAsia="bg-BG"/>
        </w:rPr>
        <w:t>топлопреносната</w:t>
      </w:r>
      <w:proofErr w:type="spellEnd"/>
      <w:r w:rsidRPr="0029477B">
        <w:rPr>
          <w:rFonts w:ascii="Times New Roman" w:eastAsia="Times New Roman" w:hAnsi="Times New Roman" w:cs="Times New Roman"/>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 </w:t>
      </w:r>
      <w:r w:rsidRPr="0029477B">
        <w:rPr>
          <w:rFonts w:ascii="Times New Roman" w:eastAsia="Times New Roman" w:hAnsi="Times New Roman" w:cs="Times New Roman"/>
          <w:spacing w:val="-2"/>
          <w:sz w:val="24"/>
          <w:szCs w:val="24"/>
          <w:lang w:eastAsia="bg-BG"/>
        </w:rPr>
        <w:t xml:space="preserve">срокът за получаване на предварителните оферти при процедура на договаряне да бъде 10 /десет/ календарни дни, </w:t>
      </w:r>
      <w:r w:rsidRPr="0029477B">
        <w:rPr>
          <w:rFonts w:ascii="Times New Roman" w:eastAsia="Times New Roman" w:hAnsi="Times New Roman" w:cs="Times New Roman"/>
          <w:sz w:val="24"/>
          <w:szCs w:val="24"/>
          <w:lang w:eastAsia="bg-BG"/>
        </w:rPr>
        <w:t>считано от датата на изпращане на поканите</w:t>
      </w:r>
      <w:r w:rsidRPr="0029477B">
        <w:rPr>
          <w:rFonts w:ascii="Times New Roman" w:eastAsia="Times New Roman" w:hAnsi="Times New Roman" w:cs="Times New Roman"/>
          <w:spacing w:val="-2"/>
          <w:sz w:val="24"/>
          <w:szCs w:val="24"/>
          <w:lang w:eastAsia="bg-BG"/>
        </w:rPr>
        <w:t xml:space="preserve">, а в случай на възникнали непредвидени обстоятелства (вкл. аварийни ремонти) – 3 /три/ работни дни, </w:t>
      </w:r>
      <w:r w:rsidRPr="0029477B">
        <w:rPr>
          <w:rFonts w:ascii="Times New Roman" w:eastAsia="Times New Roman" w:hAnsi="Times New Roman" w:cs="Times New Roman"/>
          <w:sz w:val="24"/>
          <w:szCs w:val="24"/>
          <w:lang w:eastAsia="bg-BG"/>
        </w:rPr>
        <w:t>считано от датата на изпращане на поканите</w:t>
      </w:r>
      <w:r w:rsidRPr="0029477B">
        <w:rPr>
          <w:rFonts w:ascii="Times New Roman" w:eastAsia="Times New Roman" w:hAnsi="Times New Roman" w:cs="Times New Roman"/>
          <w:spacing w:val="-2"/>
          <w:sz w:val="24"/>
          <w:szCs w:val="24"/>
          <w:lang w:eastAsia="bg-BG"/>
        </w:rPr>
        <w:t xml:space="preserve">. </w:t>
      </w:r>
    </w:p>
    <w:p w:rsidR="005D227E" w:rsidRPr="0029477B" w:rsidRDefault="005D227E" w:rsidP="005D227E">
      <w:pPr>
        <w:suppressAutoHyphens/>
        <w:spacing w:after="0" w:line="240" w:lineRule="auto"/>
        <w:jc w:val="both"/>
        <w:rPr>
          <w:rFonts w:ascii="Times New Roman" w:eastAsia="Times New Roman" w:hAnsi="Times New Roman" w:cs="Times New Roman"/>
          <w:b/>
          <w:sz w:val="24"/>
          <w:szCs w:val="24"/>
          <w:lang w:eastAsia="ar-SA"/>
        </w:rPr>
      </w:pPr>
    </w:p>
    <w:p w:rsidR="005D227E" w:rsidRPr="0029477B" w:rsidRDefault="005D227E" w:rsidP="005D227E">
      <w:pPr>
        <w:suppressAutoHyphens/>
        <w:spacing w:after="0" w:line="240" w:lineRule="auto"/>
        <w:jc w:val="both"/>
        <w:rPr>
          <w:rFonts w:ascii="Times New Roman" w:eastAsia="Times New Roman" w:hAnsi="Times New Roman" w:cs="Times New Roman"/>
          <w:b/>
          <w:sz w:val="24"/>
          <w:szCs w:val="24"/>
          <w:lang w:eastAsia="ar-SA"/>
        </w:rPr>
      </w:pPr>
      <w:r w:rsidRPr="0029477B">
        <w:rPr>
          <w:rFonts w:ascii="Times New Roman" w:eastAsia="Times New Roman" w:hAnsi="Times New Roman" w:cs="Times New Roman"/>
          <w:b/>
          <w:sz w:val="24"/>
          <w:szCs w:val="24"/>
          <w:lang w:eastAsia="ar-SA"/>
        </w:rPr>
        <w:t xml:space="preserve">Приемаме, че сме постигнали споразумение с </w:t>
      </w:r>
      <w:r w:rsidRPr="0029477B">
        <w:rPr>
          <w:rFonts w:ascii="Times New Roman" w:eastAsia="Times New Roman" w:hAnsi="Times New Roman" w:cs="Times New Roman"/>
          <w:b/>
          <w:bCs/>
          <w:sz w:val="24"/>
          <w:szCs w:val="24"/>
          <w:lang w:eastAsia="ar-SA"/>
        </w:rPr>
        <w:t>„Топлофикация София” ЕАД</w:t>
      </w:r>
      <w:r w:rsidRPr="0029477B">
        <w:rPr>
          <w:rFonts w:ascii="Times New Roman" w:eastAsia="Times New Roman" w:hAnsi="Times New Roman" w:cs="Times New Roman"/>
          <w:bCs/>
          <w:sz w:val="24"/>
          <w:szCs w:val="24"/>
          <w:lang w:eastAsia="ar-SA"/>
        </w:rPr>
        <w:t xml:space="preserve"> </w:t>
      </w:r>
      <w:r w:rsidRPr="0029477B">
        <w:rPr>
          <w:rFonts w:ascii="Times New Roman" w:eastAsia="Times New Roman" w:hAnsi="Times New Roman" w:cs="Times New Roman"/>
          <w:b/>
          <w:sz w:val="24"/>
          <w:szCs w:val="24"/>
          <w:lang w:eastAsia="ar-SA"/>
        </w:rPr>
        <w:t xml:space="preserve">съгласно чл.135, ал.5 от ЗОП относно срока за представяне на първоначални оферти. </w:t>
      </w:r>
    </w:p>
    <w:p w:rsidR="005D227E" w:rsidRPr="0029477B" w:rsidRDefault="005D227E" w:rsidP="005D227E">
      <w:pPr>
        <w:suppressAutoHyphens/>
        <w:spacing w:after="0" w:line="240" w:lineRule="auto"/>
        <w:ind w:firstLine="720"/>
        <w:jc w:val="both"/>
        <w:rPr>
          <w:rFonts w:ascii="Times New Roman" w:eastAsia="Times New Roman" w:hAnsi="Times New Roman" w:cs="Times New Roman"/>
          <w:sz w:val="24"/>
          <w:szCs w:val="24"/>
          <w:lang w:eastAsia="ar-SA"/>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ar-SA"/>
        </w:rPr>
        <w:t>Забележка: Заявлението заедно с всички приложени документи се представят на български език съгласно изискванията на документацията. Прилаганите документи се описват в отделен опис, като се представят подредени в посочената в описа последователност и представляват неразделна част от настоящото заявление за участие.</w:t>
      </w: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left="4248" w:hanging="4248"/>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ind w:left="4248" w:hanging="4248"/>
        <w:jc w:val="both"/>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ind w:left="4248" w:hanging="4248"/>
        <w:jc w:val="both"/>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Дата: .........................2016 г.</w:t>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 xml:space="preserve">С уважение: ……………….................. </w:t>
      </w:r>
    </w:p>
    <w:p w:rsidR="005D227E" w:rsidRPr="0029477B" w:rsidRDefault="005D227E" w:rsidP="005D227E">
      <w:pPr>
        <w:spacing w:after="0" w:line="240" w:lineRule="auto"/>
        <w:ind w:left="4956" w:firstLine="708"/>
        <w:jc w:val="both"/>
        <w:rPr>
          <w:rFonts w:ascii="Times New Roman" w:eastAsia="Times New Roman" w:hAnsi="Times New Roman" w:cs="Times New Roman"/>
          <w:snapToGrid w:val="0"/>
          <w:sz w:val="24"/>
          <w:szCs w:val="24"/>
          <w:lang w:eastAsia="bg-BG"/>
        </w:rPr>
      </w:pPr>
      <w:r w:rsidRPr="0029477B">
        <w:rPr>
          <w:rFonts w:ascii="Times New Roman" w:eastAsia="Times New Roman" w:hAnsi="Times New Roman" w:cs="Times New Roman"/>
          <w:snapToGrid w:val="0"/>
          <w:sz w:val="24"/>
          <w:szCs w:val="24"/>
          <w:lang w:eastAsia="bg-BG"/>
        </w:rPr>
        <w:t>(име, длъжност, подпис и печат)</w:t>
      </w:r>
    </w:p>
    <w:p w:rsidR="005D227E" w:rsidRPr="0029477B" w:rsidRDefault="005D227E" w:rsidP="005D227E">
      <w:pPr>
        <w:spacing w:after="0" w:line="240" w:lineRule="auto"/>
        <w:rPr>
          <w:rFonts w:ascii="Arial" w:eastAsia="Times New Roman" w:hAnsi="Arial" w:cs="Arial"/>
          <w:bCs/>
          <w:color w:val="FFC000"/>
          <w:kern w:val="32"/>
          <w:sz w:val="32"/>
          <w:szCs w:val="32"/>
          <w:lang w:eastAsia="bg-BG"/>
        </w:rPr>
        <w:sectPr w:rsidR="005D227E" w:rsidRPr="0029477B" w:rsidSect="0042235B">
          <w:footerReference w:type="default" r:id="rId41"/>
          <w:pgSz w:w="11906" w:h="16838" w:code="9"/>
          <w:pgMar w:top="1134" w:right="1134" w:bottom="1438" w:left="1134" w:header="709" w:footer="397" w:gutter="0"/>
          <w:pgNumType w:start="1"/>
          <w:cols w:space="708"/>
          <w:docGrid w:linePitch="360"/>
        </w:sectPr>
      </w:pPr>
    </w:p>
    <w:p w:rsidR="005D227E" w:rsidRPr="0029477B" w:rsidRDefault="005D227E" w:rsidP="00D46232">
      <w:pPr>
        <w:keepNext/>
        <w:tabs>
          <w:tab w:val="left" w:pos="993"/>
          <w:tab w:val="num" w:pos="1440"/>
        </w:tabs>
        <w:spacing w:before="120" w:after="60" w:line="240" w:lineRule="auto"/>
        <w:jc w:val="center"/>
        <w:outlineLvl w:val="1"/>
        <w:rPr>
          <w:rFonts w:ascii="Times New Roman" w:eastAsia="Times New Roman" w:hAnsi="Times New Roman" w:cs="Times New Roman"/>
          <w:b/>
          <w:kern w:val="28"/>
          <w:sz w:val="28"/>
          <w:szCs w:val="28"/>
          <w:lang w:eastAsia="de-DE"/>
        </w:rPr>
      </w:pPr>
      <w:r w:rsidRPr="0029477B">
        <w:rPr>
          <w:rFonts w:ascii="Times New Roman" w:eastAsia="Times New Roman" w:hAnsi="Times New Roman" w:cs="Times New Roman"/>
          <w:b/>
          <w:kern w:val="28"/>
          <w:sz w:val="28"/>
          <w:szCs w:val="28"/>
          <w:lang w:eastAsia="de-DE"/>
        </w:rPr>
        <w:lastRenderedPageBreak/>
        <w:t>Образец</w:t>
      </w:r>
    </w:p>
    <w:p w:rsidR="005D227E" w:rsidRPr="0029477B" w:rsidRDefault="005D227E" w:rsidP="005D227E">
      <w:pPr>
        <w:keepNext/>
        <w:tabs>
          <w:tab w:val="left" w:pos="993"/>
          <w:tab w:val="num" w:pos="1440"/>
        </w:tabs>
        <w:spacing w:before="120" w:after="60" w:line="240" w:lineRule="auto"/>
        <w:jc w:val="center"/>
        <w:outlineLvl w:val="1"/>
        <w:rPr>
          <w:rFonts w:ascii="Times New Roman" w:eastAsia="Times New Roman" w:hAnsi="Times New Roman" w:cs="Times New Roman"/>
          <w:b/>
          <w:kern w:val="28"/>
          <w:sz w:val="28"/>
          <w:szCs w:val="28"/>
          <w:lang w:eastAsia="de-DE"/>
        </w:rPr>
      </w:pPr>
      <w:r w:rsidRPr="0029477B">
        <w:rPr>
          <w:rFonts w:ascii="Times New Roman" w:eastAsia="Times New Roman" w:hAnsi="Times New Roman" w:cs="Times New Roman"/>
          <w:b/>
          <w:kern w:val="28"/>
          <w:sz w:val="28"/>
          <w:szCs w:val="28"/>
          <w:lang w:eastAsia="de-DE"/>
        </w:rPr>
        <w:t>„Опис на представените документи, съдържащи се в заявлението”</w:t>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5D227E" w:rsidRPr="0029477B" w:rsidTr="0042235B">
        <w:trPr>
          <w:tblHeader/>
        </w:trPr>
        <w:tc>
          <w:tcPr>
            <w:tcW w:w="708" w:type="dxa"/>
          </w:tcPr>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w:t>
            </w:r>
          </w:p>
        </w:tc>
        <w:tc>
          <w:tcPr>
            <w:tcW w:w="7200" w:type="dxa"/>
          </w:tcPr>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Наименование на документа</w:t>
            </w:r>
          </w:p>
        </w:tc>
        <w:tc>
          <w:tcPr>
            <w:tcW w:w="1542" w:type="dxa"/>
          </w:tcPr>
          <w:p w:rsidR="005D227E" w:rsidRPr="0029477B" w:rsidRDefault="005D227E" w:rsidP="005D227E">
            <w:pPr>
              <w:spacing w:after="0" w:line="240" w:lineRule="auto"/>
              <w:rPr>
                <w:rFonts w:ascii="Times New Roman" w:eastAsia="Times New Roman" w:hAnsi="Times New Roman" w:cs="Times New Roman"/>
                <w:b/>
                <w:caps/>
                <w:sz w:val="24"/>
                <w:szCs w:val="24"/>
                <w:lang w:eastAsia="bg-BG"/>
              </w:rPr>
            </w:pPr>
            <w:r w:rsidRPr="0029477B">
              <w:rPr>
                <w:rFonts w:ascii="Times New Roman" w:eastAsia="Times New Roman" w:hAnsi="Times New Roman" w:cs="Times New Roman"/>
                <w:b/>
                <w:sz w:val="24"/>
                <w:szCs w:val="24"/>
                <w:lang w:eastAsia="bg-BG"/>
              </w:rPr>
              <w:t>Брой страници на пред-</w:t>
            </w:r>
            <w:proofErr w:type="spellStart"/>
            <w:r w:rsidRPr="0029477B">
              <w:rPr>
                <w:rFonts w:ascii="Times New Roman" w:eastAsia="Times New Roman" w:hAnsi="Times New Roman" w:cs="Times New Roman"/>
                <w:b/>
                <w:sz w:val="24"/>
                <w:szCs w:val="24"/>
                <w:lang w:eastAsia="bg-BG"/>
              </w:rPr>
              <w:t>ставените</w:t>
            </w:r>
            <w:proofErr w:type="spellEnd"/>
            <w:r w:rsidRPr="0029477B">
              <w:rPr>
                <w:rFonts w:ascii="Times New Roman" w:eastAsia="Times New Roman" w:hAnsi="Times New Roman" w:cs="Times New Roman"/>
                <w:b/>
                <w:sz w:val="24"/>
                <w:szCs w:val="24"/>
                <w:lang w:eastAsia="bg-BG"/>
              </w:rPr>
              <w:t xml:space="preserve"> документи</w:t>
            </w:r>
          </w:p>
        </w:tc>
      </w:tr>
      <w:tr w:rsidR="005D227E" w:rsidRPr="0029477B" w:rsidTr="0042235B">
        <w:tc>
          <w:tcPr>
            <w:tcW w:w="708" w:type="dxa"/>
          </w:tcPr>
          <w:p w:rsidR="005D227E" w:rsidRPr="0029477B" w:rsidRDefault="005D227E"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w:t>
            </w:r>
          </w:p>
        </w:tc>
        <w:tc>
          <w:tcPr>
            <w:tcW w:w="7200" w:type="dxa"/>
          </w:tcPr>
          <w:p w:rsidR="005D227E" w:rsidRPr="0029477B" w:rsidRDefault="00A553EA"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Заявление за включване в квалификационната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4463B7" w:rsidRPr="0029477B" w:rsidTr="0042235B">
        <w:tc>
          <w:tcPr>
            <w:tcW w:w="708" w:type="dxa"/>
          </w:tcPr>
          <w:p w:rsidR="004463B7" w:rsidRPr="0029477B" w:rsidRDefault="004463B7"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w:t>
            </w:r>
          </w:p>
        </w:tc>
        <w:tc>
          <w:tcPr>
            <w:tcW w:w="7200" w:type="dxa"/>
          </w:tcPr>
          <w:p w:rsidR="004463B7" w:rsidRPr="0029477B" w:rsidRDefault="004463B7"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bCs/>
                <w:sz w:val="24"/>
                <w:szCs w:val="24"/>
                <w:lang w:eastAsia="bg-BG"/>
              </w:rPr>
              <w:t>Е</w:t>
            </w:r>
            <w:r w:rsidRPr="0029477B">
              <w:rPr>
                <w:rFonts w:ascii="Times New Roman" w:eastAsia="Times New Roman" w:hAnsi="Times New Roman" w:cs="Times New Roman"/>
                <w:sz w:val="24"/>
                <w:szCs w:val="24"/>
                <w:lang w:eastAsia="bg-BG"/>
              </w:rPr>
              <w:t>динен европейски документ за обществени поръчки /ЕЕДОП/</w:t>
            </w:r>
          </w:p>
        </w:tc>
        <w:tc>
          <w:tcPr>
            <w:tcW w:w="1542" w:type="dxa"/>
          </w:tcPr>
          <w:p w:rsidR="004463B7" w:rsidRPr="0029477B" w:rsidRDefault="004463B7"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w:t>
            </w:r>
            <w:r w:rsidR="005D227E" w:rsidRPr="0029477B">
              <w:rPr>
                <w:rFonts w:ascii="Times New Roman" w:eastAsia="Times New Roman" w:hAnsi="Times New Roman" w:cs="Times New Roman"/>
                <w:sz w:val="24"/>
                <w:szCs w:val="24"/>
                <w:lang w:eastAsia="bg-BG"/>
              </w:rPr>
              <w:t xml:space="preserve"> </w:t>
            </w:r>
          </w:p>
        </w:tc>
        <w:tc>
          <w:tcPr>
            <w:tcW w:w="7200" w:type="dxa"/>
          </w:tcPr>
          <w:p w:rsidR="005D227E" w:rsidRPr="0029477B" w:rsidRDefault="008C517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Декларация за </w:t>
            </w:r>
            <w:r w:rsidRPr="0029477B">
              <w:rPr>
                <w:rFonts w:ascii="Times New Roman" w:eastAsia="Times New Roman" w:hAnsi="Times New Roman" w:cs="Times New Roman"/>
                <w:bCs/>
                <w:sz w:val="24"/>
                <w:szCs w:val="24"/>
              </w:rPr>
              <w:t>липса на свързаност  с друг участник</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4</w:t>
            </w:r>
            <w:r w:rsidR="005D227E" w:rsidRPr="0029477B">
              <w:rPr>
                <w:rFonts w:ascii="Times New Roman" w:eastAsia="Times New Roman" w:hAnsi="Times New Roman" w:cs="Times New Roman"/>
                <w:sz w:val="24"/>
                <w:szCs w:val="24"/>
                <w:lang w:eastAsia="bg-BG"/>
              </w:rPr>
              <w:t>.</w:t>
            </w:r>
          </w:p>
        </w:tc>
        <w:tc>
          <w:tcPr>
            <w:tcW w:w="7200" w:type="dxa"/>
          </w:tcPr>
          <w:p w:rsidR="005D227E" w:rsidRPr="0029477B" w:rsidRDefault="008C5175"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Декларация за</w:t>
            </w:r>
            <w:r w:rsidR="00EE40C1" w:rsidRPr="0029477B">
              <w:rPr>
                <w:rFonts w:ascii="Times New Roman" w:eastAsia="Times New Roman" w:hAnsi="Times New Roman" w:cs="Times New Roman"/>
                <w:b/>
                <w:iCs/>
                <w:sz w:val="24"/>
                <w:szCs w:val="24"/>
              </w:rPr>
              <w:t xml:space="preserve"> </w:t>
            </w:r>
            <w:r w:rsidR="00EE40C1" w:rsidRPr="0029477B">
              <w:rPr>
                <w:rFonts w:ascii="Times New Roman" w:eastAsia="Times New Roman" w:hAnsi="Times New Roman" w:cs="Times New Roman"/>
                <w:iCs/>
                <w:sz w:val="24"/>
                <w:szCs w:val="24"/>
              </w:rPr>
              <w:t>спазване задълженията, свързани с данъци и осигуровки, опазване на околната среда, закрила на заетостта и условията на труд</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5</w:t>
            </w:r>
            <w:r w:rsidR="00A81EF9" w:rsidRPr="0029477B">
              <w:rPr>
                <w:rFonts w:ascii="Times New Roman" w:eastAsia="Times New Roman" w:hAnsi="Times New Roman" w:cs="Times New Roman"/>
                <w:sz w:val="24"/>
                <w:szCs w:val="24"/>
                <w:lang w:eastAsia="bg-BG"/>
              </w:rPr>
              <w:t>.</w:t>
            </w:r>
          </w:p>
        </w:tc>
        <w:tc>
          <w:tcPr>
            <w:tcW w:w="7200" w:type="dxa"/>
          </w:tcPr>
          <w:p w:rsidR="00A81EF9" w:rsidRPr="0029477B" w:rsidRDefault="008C5175" w:rsidP="00095803">
            <w:pPr>
              <w:spacing w:after="0" w:line="240" w:lineRule="auto"/>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lang w:eastAsia="bg-BG"/>
              </w:rPr>
              <w:t>Декларация за</w:t>
            </w:r>
            <w:r w:rsidR="00A81EF9" w:rsidRPr="0029477B">
              <w:rPr>
                <w:rFonts w:ascii="Times New Roman" w:eastAsia="Times New Roman" w:hAnsi="Times New Roman" w:cs="Times New Roman"/>
                <w:sz w:val="24"/>
                <w:szCs w:val="24"/>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D227E" w:rsidRPr="0029477B" w:rsidRDefault="005D227E" w:rsidP="00095803">
            <w:pPr>
              <w:spacing w:after="0" w:line="240" w:lineRule="auto"/>
              <w:jc w:val="both"/>
              <w:rPr>
                <w:rFonts w:ascii="Times New Roman" w:eastAsia="Times New Roman" w:hAnsi="Times New Roman" w:cs="Times New Roman"/>
                <w:sz w:val="24"/>
                <w:szCs w:val="24"/>
                <w:lang w:eastAsia="bg-BG"/>
              </w:rPr>
            </w:pP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6</w:t>
            </w:r>
            <w:r w:rsidR="00A81EF9" w:rsidRPr="0029477B">
              <w:rPr>
                <w:rFonts w:ascii="Times New Roman" w:eastAsia="Times New Roman" w:hAnsi="Times New Roman" w:cs="Times New Roman"/>
                <w:sz w:val="24"/>
                <w:szCs w:val="24"/>
                <w:lang w:eastAsia="bg-BG"/>
              </w:rPr>
              <w:t>.</w:t>
            </w:r>
          </w:p>
        </w:tc>
        <w:tc>
          <w:tcPr>
            <w:tcW w:w="7200" w:type="dxa"/>
          </w:tcPr>
          <w:p w:rsidR="00095803" w:rsidRPr="0029477B" w:rsidRDefault="008C5175" w:rsidP="00095803">
            <w:pPr>
              <w:spacing w:after="0" w:line="360" w:lineRule="auto"/>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lang w:eastAsia="bg-BG"/>
              </w:rPr>
              <w:t xml:space="preserve">Декларация </w:t>
            </w:r>
            <w:r w:rsidR="00095803" w:rsidRPr="0029477B">
              <w:rPr>
                <w:rFonts w:ascii="Times New Roman" w:eastAsia="Times New Roman" w:hAnsi="Times New Roman" w:cs="Times New Roman"/>
                <w:sz w:val="24"/>
                <w:szCs w:val="24"/>
              </w:rPr>
              <w:t>по чл. 6, ал. 2 от Закона за мерките срещу изпирането на пари (ЗМИП)</w:t>
            </w:r>
          </w:p>
          <w:p w:rsidR="005D227E" w:rsidRPr="0029477B" w:rsidRDefault="005D227E" w:rsidP="00095803">
            <w:pPr>
              <w:spacing w:after="0" w:line="240" w:lineRule="auto"/>
              <w:jc w:val="both"/>
              <w:rPr>
                <w:rFonts w:ascii="Times New Roman" w:eastAsia="Times New Roman" w:hAnsi="Times New Roman" w:cs="Times New Roman"/>
                <w:b/>
                <w:caps/>
                <w:sz w:val="24"/>
                <w:szCs w:val="24"/>
                <w:lang w:eastAsia="bg-BG"/>
              </w:rPr>
            </w:pP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7</w:t>
            </w:r>
            <w:r w:rsidR="00095803" w:rsidRPr="0029477B">
              <w:rPr>
                <w:rFonts w:ascii="Times New Roman" w:eastAsia="Times New Roman" w:hAnsi="Times New Roman" w:cs="Times New Roman"/>
                <w:sz w:val="24"/>
                <w:szCs w:val="24"/>
                <w:lang w:eastAsia="bg-BG"/>
              </w:rPr>
              <w:t>.</w:t>
            </w:r>
          </w:p>
        </w:tc>
        <w:tc>
          <w:tcPr>
            <w:tcW w:w="7200" w:type="dxa"/>
          </w:tcPr>
          <w:p w:rsidR="0024642F" w:rsidRPr="0029477B" w:rsidRDefault="0024642F" w:rsidP="0024642F">
            <w:pPr>
              <w:spacing w:after="0" w:line="240" w:lineRule="auto"/>
              <w:rPr>
                <w:rFonts w:ascii="Times New Roman" w:eastAsia="Times New Roman" w:hAnsi="Times New Roman" w:cs="Times New Roman"/>
                <w:color w:val="FFC000"/>
                <w:sz w:val="24"/>
                <w:szCs w:val="24"/>
                <w:lang w:eastAsia="bg-BG"/>
              </w:rPr>
            </w:pPr>
            <w:r w:rsidRPr="0029477B">
              <w:rPr>
                <w:rFonts w:ascii="Times New Roman" w:eastAsia="Times New Roman" w:hAnsi="Times New Roman" w:cs="Times New Roman"/>
                <w:sz w:val="24"/>
                <w:szCs w:val="24"/>
                <w:lang w:eastAsia="bg-BG"/>
              </w:rPr>
              <w:t>Списък</w:t>
            </w:r>
            <w:r w:rsidRPr="0029477B">
              <w:rPr>
                <w:rFonts w:ascii="Times New Roman" w:eastAsia="Times New Roman" w:hAnsi="Times New Roman" w:cs="Times New Roman"/>
                <w:color w:val="FFC000"/>
                <w:sz w:val="24"/>
                <w:szCs w:val="24"/>
                <w:lang w:eastAsia="bg-BG"/>
              </w:rPr>
              <w:t xml:space="preserve"> </w:t>
            </w:r>
            <w:r w:rsidRPr="0029477B">
              <w:rPr>
                <w:rFonts w:ascii="Times New Roman" w:eastAsia="Times New Roman" w:hAnsi="Times New Roman" w:cs="Times New Roman"/>
                <w:sz w:val="24"/>
                <w:szCs w:val="24"/>
                <w:lang w:eastAsia="bg-BG"/>
              </w:rPr>
              <w:t>на строителството, идентично или сходно с предмета на поръчката</w:t>
            </w:r>
          </w:p>
          <w:p w:rsidR="005D227E" w:rsidRPr="0029477B" w:rsidRDefault="0024642F" w:rsidP="0024642F">
            <w:pPr>
              <w:spacing w:after="0" w:line="240" w:lineRule="auto"/>
              <w:rPr>
                <w:rFonts w:ascii="Times New Roman" w:eastAsia="Times New Roman" w:hAnsi="Times New Roman" w:cs="Times New Roman"/>
                <w:caps/>
                <w:sz w:val="24"/>
                <w:szCs w:val="24"/>
                <w:lang w:eastAsia="bg-BG"/>
              </w:rPr>
            </w:pPr>
            <w:r w:rsidRPr="0029477B">
              <w:rPr>
                <w:rFonts w:ascii="Times New Roman" w:eastAsia="Times New Roman" w:hAnsi="Times New Roman" w:cs="Times New Roman"/>
                <w:sz w:val="24"/>
                <w:szCs w:val="24"/>
                <w:lang w:eastAsia="bg-BG"/>
              </w:rPr>
              <w:t>изпълнено за последните пет години, считано от датата на подаване на заявлението за включване в  квалификационна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8</w:t>
            </w:r>
            <w:r w:rsidR="0024642F" w:rsidRPr="0029477B">
              <w:rPr>
                <w:rFonts w:ascii="Times New Roman" w:eastAsia="Times New Roman" w:hAnsi="Times New Roman" w:cs="Times New Roman"/>
                <w:sz w:val="24"/>
                <w:szCs w:val="24"/>
                <w:lang w:eastAsia="bg-BG"/>
              </w:rPr>
              <w:t>.</w:t>
            </w:r>
          </w:p>
        </w:tc>
        <w:tc>
          <w:tcPr>
            <w:tcW w:w="7200" w:type="dxa"/>
          </w:tcPr>
          <w:p w:rsidR="005D227E" w:rsidRPr="0029477B" w:rsidRDefault="0024642F"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Списък</w:t>
            </w:r>
            <w:r w:rsidR="00C63E09" w:rsidRPr="0029477B">
              <w:rPr>
                <w:rFonts w:ascii="Times New Roman" w:eastAsia="Times New Roman" w:hAnsi="Times New Roman" w:cs="Times New Roman"/>
                <w:sz w:val="24"/>
                <w:szCs w:val="24"/>
                <w:lang w:eastAsia="bg-BG"/>
              </w:rPr>
              <w:t xml:space="preserve"> на техническите лица и/или организации, които ще изпълняват строителството, за включване в  квалификационна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9</w:t>
            </w:r>
            <w:r w:rsidR="0024642F" w:rsidRPr="0029477B">
              <w:rPr>
                <w:rFonts w:ascii="Times New Roman" w:eastAsia="Times New Roman" w:hAnsi="Times New Roman" w:cs="Times New Roman"/>
                <w:sz w:val="24"/>
                <w:szCs w:val="24"/>
                <w:lang w:eastAsia="bg-BG"/>
              </w:rPr>
              <w:t>.</w:t>
            </w:r>
          </w:p>
        </w:tc>
        <w:tc>
          <w:tcPr>
            <w:tcW w:w="7200" w:type="dxa"/>
          </w:tcPr>
          <w:p w:rsidR="005D227E" w:rsidRPr="0029477B" w:rsidRDefault="0024642F"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Списък</w:t>
            </w:r>
            <w:r w:rsidR="00C63E09" w:rsidRPr="0029477B">
              <w:rPr>
                <w:rFonts w:ascii="Times New Roman" w:eastAsia="Times New Roman" w:hAnsi="Times New Roman" w:cs="Times New Roman"/>
                <w:sz w:val="24"/>
                <w:szCs w:val="24"/>
                <w:lang w:eastAsia="bg-BG"/>
              </w:rPr>
              <w:t xml:space="preserve"> на инструментите, съоръженията и техническото оборудване, които ще бъдат използвани за изпълнение на поръчката за включване в  квалификационна система</w:t>
            </w: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r w:rsidR="005D227E" w:rsidRPr="0029477B" w:rsidTr="0042235B">
        <w:trPr>
          <w:trHeight w:val="596"/>
        </w:trPr>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10</w:t>
            </w:r>
            <w:r w:rsidR="0024642F" w:rsidRPr="0029477B">
              <w:rPr>
                <w:rFonts w:ascii="Times New Roman" w:eastAsia="Times New Roman" w:hAnsi="Times New Roman" w:cs="Times New Roman"/>
                <w:sz w:val="24"/>
                <w:szCs w:val="24"/>
                <w:lang w:eastAsia="bg-BG"/>
              </w:rPr>
              <w:t>.</w:t>
            </w:r>
          </w:p>
        </w:tc>
        <w:tc>
          <w:tcPr>
            <w:tcW w:w="7200" w:type="dxa"/>
          </w:tcPr>
          <w:p w:rsidR="005D227E" w:rsidRPr="0029477B" w:rsidRDefault="00DB1697" w:rsidP="005D227E">
            <w:pPr>
              <w:spacing w:after="0" w:line="240" w:lineRule="auto"/>
              <w:rPr>
                <w:rFonts w:ascii="Times New Roman" w:eastAsia="Times New Roman" w:hAnsi="Times New Roman" w:cs="Times New Roman"/>
                <w:b/>
                <w:caps/>
                <w:sz w:val="24"/>
                <w:szCs w:val="24"/>
                <w:lang w:eastAsia="bg-BG"/>
              </w:rPr>
            </w:pPr>
            <w:r w:rsidRPr="0029477B">
              <w:rPr>
                <w:rFonts w:ascii="Times New Roman" w:eastAsia="Times New Roman" w:hAnsi="Times New Roman" w:cs="Times New Roman"/>
                <w:sz w:val="24"/>
                <w:szCs w:val="24"/>
                <w:lang w:eastAsia="bg-BG"/>
              </w:rPr>
              <w:t>Декларация относно влаганите артикули и материали</w:t>
            </w:r>
          </w:p>
        </w:tc>
        <w:tc>
          <w:tcPr>
            <w:tcW w:w="1542" w:type="dxa"/>
          </w:tcPr>
          <w:p w:rsidR="005D227E" w:rsidRPr="0029477B" w:rsidRDefault="005D227E" w:rsidP="005D227E">
            <w:pPr>
              <w:spacing w:after="0" w:line="240" w:lineRule="auto"/>
              <w:rPr>
                <w:rFonts w:ascii="Times New Roman" w:eastAsia="Times New Roman" w:hAnsi="Times New Roman" w:cs="Times New Roman"/>
                <w:b/>
                <w:caps/>
                <w:sz w:val="24"/>
                <w:szCs w:val="24"/>
                <w:lang w:eastAsia="bg-BG"/>
              </w:rPr>
            </w:pPr>
          </w:p>
        </w:tc>
      </w:tr>
      <w:tr w:rsidR="005D227E" w:rsidRPr="0029477B" w:rsidTr="0042235B">
        <w:tc>
          <w:tcPr>
            <w:tcW w:w="708" w:type="dxa"/>
          </w:tcPr>
          <w:p w:rsidR="005D227E" w:rsidRPr="0029477B" w:rsidRDefault="009B3DE5" w:rsidP="005D227E">
            <w:pPr>
              <w:spacing w:after="0" w:line="240" w:lineRule="auto"/>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11</w:t>
            </w:r>
            <w:r w:rsidR="00C63E09" w:rsidRPr="0029477B">
              <w:rPr>
                <w:rFonts w:ascii="Times New Roman" w:eastAsia="Times New Roman" w:hAnsi="Times New Roman" w:cs="Times New Roman"/>
                <w:sz w:val="24"/>
                <w:szCs w:val="24"/>
                <w:lang w:eastAsia="bg-BG"/>
              </w:rPr>
              <w:t>………</w:t>
            </w:r>
          </w:p>
        </w:tc>
        <w:tc>
          <w:tcPr>
            <w:tcW w:w="7200" w:type="dxa"/>
          </w:tcPr>
          <w:p w:rsidR="005D227E" w:rsidRPr="0029477B" w:rsidRDefault="005D227E" w:rsidP="005D227E">
            <w:pPr>
              <w:spacing w:after="0" w:line="240" w:lineRule="auto"/>
              <w:rPr>
                <w:rFonts w:ascii="Times New Roman" w:eastAsia="Times New Roman" w:hAnsi="Times New Roman" w:cs="Times New Roman"/>
                <w:sz w:val="24"/>
                <w:szCs w:val="24"/>
                <w:lang w:eastAsia="bg-BG"/>
              </w:rPr>
            </w:pPr>
          </w:p>
        </w:tc>
        <w:tc>
          <w:tcPr>
            <w:tcW w:w="1542" w:type="dxa"/>
          </w:tcPr>
          <w:p w:rsidR="005D227E" w:rsidRPr="0029477B" w:rsidRDefault="005D227E" w:rsidP="005D227E">
            <w:pPr>
              <w:spacing w:after="0" w:line="240" w:lineRule="auto"/>
              <w:rPr>
                <w:rFonts w:ascii="Times New Roman" w:eastAsia="Times New Roman" w:hAnsi="Times New Roman" w:cs="Times New Roman"/>
                <w:caps/>
                <w:sz w:val="24"/>
                <w:szCs w:val="24"/>
                <w:lang w:eastAsia="bg-BG"/>
              </w:rPr>
            </w:pPr>
          </w:p>
        </w:tc>
      </w:tr>
    </w:tbl>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Дата: ……………2016 год.</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r w:rsidRPr="0029477B">
        <w:rPr>
          <w:rFonts w:ascii="Times New Roman" w:eastAsia="Times New Roman" w:hAnsi="Times New Roman" w:cs="Times New Roman"/>
          <w:b/>
          <w:sz w:val="24"/>
          <w:szCs w:val="24"/>
          <w:lang w:eastAsia="bg-BG"/>
        </w:rPr>
        <w:br w:type="page"/>
      </w:r>
    </w:p>
    <w:p w:rsidR="005D227E" w:rsidRPr="0029477B" w:rsidRDefault="005D227E" w:rsidP="005D227E">
      <w:pPr>
        <w:spacing w:after="0" w:line="240" w:lineRule="auto"/>
        <w:jc w:val="both"/>
        <w:rPr>
          <w:rFonts w:ascii="Times New Roman" w:eastAsia="Times New Roman" w:hAnsi="Times New Roman" w:cs="Times New Roman"/>
          <w:color w:val="FFC000"/>
          <w:sz w:val="24"/>
          <w:szCs w:val="24"/>
          <w:lang w:eastAsia="bg-BG"/>
        </w:rPr>
      </w:pPr>
    </w:p>
    <w:p w:rsidR="005D227E" w:rsidRPr="0029477B" w:rsidRDefault="005D227E" w:rsidP="005D227E">
      <w:pPr>
        <w:spacing w:after="0" w:line="20" w:lineRule="atLeast"/>
        <w:contextualSpacing/>
        <w:jc w:val="center"/>
        <w:rPr>
          <w:rFonts w:ascii="Times New Roman" w:eastAsia="Times New Roman" w:hAnsi="Times New Roman" w:cs="Times New Roman"/>
          <w:b/>
          <w:bCs/>
          <w:sz w:val="24"/>
          <w:szCs w:val="24"/>
          <w:lang w:eastAsia="bg-BG"/>
        </w:rPr>
      </w:pPr>
      <w:r w:rsidRPr="0029477B">
        <w:rPr>
          <w:rFonts w:ascii="Times New Roman" w:eastAsia="Times New Roman" w:hAnsi="Times New Roman" w:cs="Times New Roman"/>
          <w:b/>
          <w:bCs/>
          <w:sz w:val="24"/>
          <w:szCs w:val="24"/>
          <w:lang w:eastAsia="bg-BG"/>
        </w:rPr>
        <w:t>ДЕКЛАРАЦИЯ</w:t>
      </w:r>
    </w:p>
    <w:p w:rsidR="005D227E" w:rsidRPr="0029477B" w:rsidRDefault="005D227E" w:rsidP="005D227E">
      <w:pPr>
        <w:spacing w:after="0" w:line="276" w:lineRule="auto"/>
        <w:jc w:val="center"/>
        <w:rPr>
          <w:rFonts w:ascii="Times New Roman" w:eastAsia="Times New Roman" w:hAnsi="Times New Roman" w:cs="Times New Roman"/>
          <w:b/>
          <w:bCs/>
          <w:sz w:val="24"/>
          <w:szCs w:val="24"/>
        </w:rPr>
      </w:pPr>
      <w:r w:rsidRPr="0029477B">
        <w:rPr>
          <w:rFonts w:ascii="Times New Roman" w:eastAsia="Times New Roman" w:hAnsi="Times New Roman" w:cs="Times New Roman"/>
          <w:b/>
          <w:bCs/>
          <w:sz w:val="24"/>
          <w:szCs w:val="24"/>
        </w:rPr>
        <w:t xml:space="preserve">за липса на свързаност  с друг участник </w:t>
      </w:r>
    </w:p>
    <w:p w:rsidR="005D227E" w:rsidRPr="0029477B" w:rsidRDefault="005D227E" w:rsidP="005D227E">
      <w:pPr>
        <w:spacing w:after="0" w:line="276" w:lineRule="auto"/>
        <w:jc w:val="center"/>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по чл. 101, ал. 11, във връзка с чл. 107, т. 4 от ЗОП</w:t>
      </w:r>
    </w:p>
    <w:p w:rsidR="005D227E" w:rsidRPr="0029477B" w:rsidRDefault="005D227E" w:rsidP="005D227E">
      <w:pPr>
        <w:spacing w:after="0" w:line="20" w:lineRule="atLeast"/>
        <w:contextualSpacing/>
        <w:jc w:val="both"/>
        <w:rPr>
          <w:rFonts w:ascii="Times New Roman" w:eastAsia="Times New Roman" w:hAnsi="Times New Roman" w:cs="Times New Roman"/>
          <w:b/>
          <w:bCs/>
          <w:sz w:val="16"/>
          <w:szCs w:val="16"/>
          <w:lang w:eastAsia="bg-BG"/>
        </w:rPr>
      </w:pPr>
    </w:p>
    <w:p w:rsidR="005D227E" w:rsidRPr="0029477B" w:rsidRDefault="005D227E" w:rsidP="005D227E">
      <w:pPr>
        <w:spacing w:after="0" w:line="300" w:lineRule="exact"/>
        <w:jc w:val="both"/>
        <w:rPr>
          <w:rFonts w:ascii="Times New Roman" w:eastAsia="Times New Roman" w:hAnsi="Times New Roman" w:cs="Times New Roman"/>
          <w:sz w:val="24"/>
          <w:szCs w:val="24"/>
        </w:rPr>
      </w:pPr>
    </w:p>
    <w:p w:rsidR="005D227E" w:rsidRPr="0029477B" w:rsidRDefault="005D227E" w:rsidP="005D227E">
      <w:pPr>
        <w:spacing w:after="0" w:line="300" w:lineRule="exact"/>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Долуподписаният /-</w:t>
      </w:r>
      <w:proofErr w:type="spellStart"/>
      <w:r w:rsidRPr="0029477B">
        <w:rPr>
          <w:rFonts w:ascii="Times New Roman" w:eastAsia="Times New Roman" w:hAnsi="Times New Roman" w:cs="Times New Roman"/>
          <w:sz w:val="24"/>
          <w:szCs w:val="24"/>
        </w:rPr>
        <w:t>ната</w:t>
      </w:r>
      <w:proofErr w:type="spellEnd"/>
      <w:r w:rsidRPr="0029477B">
        <w:rPr>
          <w:rFonts w:ascii="Times New Roman" w:eastAsia="Times New Roman" w:hAnsi="Times New Roman" w:cs="Times New Roman"/>
          <w:sz w:val="24"/>
          <w:szCs w:val="24"/>
        </w:rPr>
        <w:t>/ .........................................................................................., с л. к. № ............................ издадена на ................ от..............................., с ЕГН........................... в качеството ми на</w:t>
      </w:r>
      <w:r w:rsidRPr="0029477B">
        <w:rPr>
          <w:rFonts w:ascii="Times New Roman" w:eastAsia="Times New Roman" w:hAnsi="Times New Roman" w:cs="Times New Roman"/>
          <w:sz w:val="24"/>
          <w:szCs w:val="24"/>
        </w:rPr>
        <w:tab/>
        <w:t>................................ на .............................................................................</w:t>
      </w:r>
    </w:p>
    <w:p w:rsidR="005D227E" w:rsidRPr="0029477B" w:rsidRDefault="005D227E" w:rsidP="005D227E">
      <w:pPr>
        <w:spacing w:after="0" w:line="300" w:lineRule="exact"/>
        <w:jc w:val="both"/>
        <w:rPr>
          <w:rFonts w:ascii="Times New Roman" w:eastAsia="Times New Roman" w:hAnsi="Times New Roman" w:cs="Times New Roman"/>
          <w:i/>
        </w:rPr>
      </w:pP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rPr>
        <w:tab/>
      </w:r>
      <w:r w:rsidRPr="0029477B">
        <w:rPr>
          <w:rFonts w:ascii="Times New Roman" w:eastAsia="Times New Roman" w:hAnsi="Times New Roman" w:cs="Times New Roman"/>
          <w:i/>
        </w:rPr>
        <w:t xml:space="preserve">(посочете длъжността) </w:t>
      </w:r>
      <w:r w:rsidRPr="0029477B">
        <w:rPr>
          <w:rFonts w:ascii="Times New Roman" w:eastAsia="Times New Roman" w:hAnsi="Times New Roman" w:cs="Times New Roman"/>
          <w:i/>
        </w:rPr>
        <w:tab/>
        <w:t xml:space="preserve">              </w:t>
      </w:r>
      <w:r w:rsidRPr="0029477B">
        <w:rPr>
          <w:rFonts w:ascii="Times New Roman" w:eastAsia="Times New Roman" w:hAnsi="Times New Roman" w:cs="Times New Roman"/>
          <w:i/>
        </w:rPr>
        <w:tab/>
        <w:t xml:space="preserve">  (наименование на участника) </w:t>
      </w:r>
    </w:p>
    <w:p w:rsidR="005D227E" w:rsidRPr="0029477B" w:rsidRDefault="005D227E" w:rsidP="005D227E">
      <w:pPr>
        <w:spacing w:after="0" w:line="300" w:lineRule="exact"/>
        <w:jc w:val="both"/>
        <w:rPr>
          <w:rFonts w:ascii="Times New Roman" w:eastAsia="Times New Roman" w:hAnsi="Times New Roman" w:cs="Times New Roman"/>
          <w:b/>
          <w:sz w:val="24"/>
          <w:szCs w:val="24"/>
        </w:rPr>
      </w:pPr>
      <w:r w:rsidRPr="0029477B">
        <w:rPr>
          <w:rFonts w:ascii="Times New Roman" w:eastAsia="Times New Roman" w:hAnsi="Times New Roman" w:cs="Times New Roman"/>
          <w:sz w:val="24"/>
          <w:szCs w:val="24"/>
        </w:rPr>
        <w:t>ЕИК/БУЛСТАТ ……………….…, участник в обществена поръчка с предмет: .............................................................................</w:t>
      </w:r>
    </w:p>
    <w:p w:rsidR="005D227E" w:rsidRPr="0029477B" w:rsidRDefault="005D227E" w:rsidP="005D227E">
      <w:pPr>
        <w:spacing w:after="0" w:line="20" w:lineRule="atLeast"/>
        <w:contextualSpacing/>
        <w:jc w:val="both"/>
        <w:rPr>
          <w:rFonts w:ascii="Times New Roman" w:eastAsia="Times New Roman" w:hAnsi="Times New Roman" w:cs="Times New Roman"/>
          <w:sz w:val="24"/>
          <w:szCs w:val="24"/>
          <w:lang w:eastAsia="bg-BG"/>
        </w:rPr>
      </w:pPr>
    </w:p>
    <w:p w:rsidR="005D227E" w:rsidRPr="0029477B" w:rsidRDefault="005D227E" w:rsidP="005D227E">
      <w:pPr>
        <w:spacing w:after="0" w:line="20" w:lineRule="atLeast"/>
        <w:contextualSpacing/>
        <w:jc w:val="both"/>
        <w:rPr>
          <w:rFonts w:ascii="Times New Roman" w:eastAsia="Times New Roman" w:hAnsi="Times New Roman" w:cs="Times New Roman"/>
          <w:b/>
          <w:bCs/>
          <w:spacing w:val="-4"/>
          <w:sz w:val="20"/>
          <w:szCs w:val="20"/>
          <w:lang w:eastAsia="bg-BG"/>
        </w:rPr>
      </w:pPr>
    </w:p>
    <w:p w:rsidR="005D227E" w:rsidRPr="0029477B" w:rsidRDefault="005D227E" w:rsidP="005D227E">
      <w:pPr>
        <w:spacing w:after="0" w:line="20" w:lineRule="atLeast"/>
        <w:contextualSpacing/>
        <w:jc w:val="center"/>
        <w:rPr>
          <w:rFonts w:ascii="Times New Roman" w:eastAsia="Times New Roman" w:hAnsi="Times New Roman" w:cs="Times New Roman"/>
          <w:b/>
          <w:bCs/>
          <w:spacing w:val="-4"/>
          <w:sz w:val="24"/>
          <w:szCs w:val="24"/>
          <w:lang w:eastAsia="bg-BG"/>
        </w:rPr>
      </w:pPr>
      <w:r w:rsidRPr="0029477B">
        <w:rPr>
          <w:rFonts w:ascii="Times New Roman" w:eastAsia="Times New Roman" w:hAnsi="Times New Roman" w:cs="Times New Roman"/>
          <w:b/>
          <w:bCs/>
          <w:spacing w:val="-4"/>
          <w:sz w:val="24"/>
          <w:szCs w:val="24"/>
          <w:lang w:eastAsia="bg-BG"/>
        </w:rPr>
        <w:t>ДЕКЛАРИРАМ, че:</w:t>
      </w:r>
    </w:p>
    <w:p w:rsidR="005D227E" w:rsidRPr="0029477B" w:rsidRDefault="005D227E" w:rsidP="005D227E">
      <w:pPr>
        <w:spacing w:after="0" w:line="20" w:lineRule="atLeast"/>
        <w:contextualSpacing/>
        <w:jc w:val="center"/>
        <w:rPr>
          <w:rFonts w:ascii="Times New Roman" w:eastAsia="Times New Roman" w:hAnsi="Times New Roman" w:cs="Times New Roman"/>
          <w:b/>
          <w:bCs/>
          <w:spacing w:val="-4"/>
          <w:sz w:val="24"/>
          <w:szCs w:val="24"/>
          <w:lang w:eastAsia="bg-BG"/>
        </w:rPr>
      </w:pPr>
    </w:p>
    <w:p w:rsidR="005D227E" w:rsidRPr="0029477B" w:rsidRDefault="005D227E" w:rsidP="005D227E">
      <w:pPr>
        <w:tabs>
          <w:tab w:val="left" w:pos="709"/>
        </w:tabs>
        <w:spacing w:after="0" w:line="20" w:lineRule="atLeast"/>
        <w:contextualSpacing/>
        <w:jc w:val="both"/>
        <w:rPr>
          <w:rFonts w:ascii="Times New Roman" w:eastAsia="Times New Roman" w:hAnsi="Times New Roman" w:cs="Times New Roman"/>
          <w:sz w:val="24"/>
          <w:szCs w:val="24"/>
        </w:rPr>
      </w:pPr>
      <w:r w:rsidRPr="0029477B">
        <w:rPr>
          <w:rFonts w:ascii="Times New Roman" w:eastAsia="Times New Roman" w:hAnsi="Times New Roman" w:cs="Times New Roman"/>
          <w:kern w:val="1"/>
          <w:sz w:val="24"/>
          <w:szCs w:val="24"/>
          <w:lang w:eastAsia="ar-SA"/>
        </w:rPr>
        <w:tab/>
        <w:t xml:space="preserve">Представляваният от мен участник ……………………………… </w:t>
      </w:r>
      <w:r w:rsidRPr="0029477B">
        <w:rPr>
          <w:rFonts w:ascii="Times New Roman" w:eastAsia="Times New Roman" w:hAnsi="Times New Roman" w:cs="Times New Roman"/>
          <w:sz w:val="24"/>
          <w:szCs w:val="24"/>
        </w:rPr>
        <w:t>не е свързано лице по смисъла на § 1, т. 45 от допълнителните разпоредби на ЗОП с друг участник в настоящата процедура.</w:t>
      </w:r>
    </w:p>
    <w:p w:rsidR="005D227E" w:rsidRPr="0029477B" w:rsidRDefault="005D227E" w:rsidP="005D227E">
      <w:pPr>
        <w:tabs>
          <w:tab w:val="left" w:pos="851"/>
        </w:tabs>
        <w:spacing w:after="0" w:line="20" w:lineRule="atLeast"/>
        <w:contextualSpacing/>
        <w:jc w:val="both"/>
        <w:rPr>
          <w:rFonts w:ascii="Times New Roman" w:eastAsia="Times New Roman" w:hAnsi="Times New Roman" w:cs="Times New Roman"/>
          <w:kern w:val="1"/>
          <w:sz w:val="24"/>
          <w:szCs w:val="24"/>
          <w:lang w:eastAsia="ar-SA"/>
        </w:rPr>
      </w:pPr>
    </w:p>
    <w:p w:rsidR="005D227E" w:rsidRPr="0029477B" w:rsidRDefault="005D227E" w:rsidP="005D227E">
      <w:pPr>
        <w:spacing w:after="0" w:line="20" w:lineRule="atLeast"/>
        <w:ind w:firstLine="709"/>
        <w:jc w:val="both"/>
        <w:rPr>
          <w:rFonts w:ascii="Times New Roman" w:eastAsia="Times New Roman" w:hAnsi="Times New Roman" w:cs="Times New Roman"/>
          <w:spacing w:val="-2"/>
          <w:sz w:val="24"/>
          <w:szCs w:val="24"/>
          <w:lang w:eastAsia="bg-BG"/>
        </w:rPr>
      </w:pPr>
      <w:r w:rsidRPr="0029477B">
        <w:rPr>
          <w:rFonts w:ascii="Times New Roman" w:eastAsia="Times New Roman" w:hAnsi="Times New Roman" w:cs="Times New Roman"/>
          <w:spacing w:val="-1"/>
          <w:sz w:val="24"/>
          <w:szCs w:val="24"/>
          <w:lang w:eastAsia="bg-BG"/>
        </w:rPr>
        <w:t xml:space="preserve">Задължавам се да уведомя Възложителя за всички настъпили промени в </w:t>
      </w:r>
      <w:r w:rsidRPr="0029477B">
        <w:rPr>
          <w:rFonts w:ascii="Times New Roman" w:eastAsia="Times New Roman" w:hAnsi="Times New Roman" w:cs="Times New Roman"/>
          <w:spacing w:val="-2"/>
          <w:sz w:val="24"/>
          <w:szCs w:val="24"/>
          <w:lang w:eastAsia="bg-BG"/>
        </w:rPr>
        <w:t>декларираните по- горе обстоятелства в 3-дневен срок от настъпването им.</w:t>
      </w:r>
    </w:p>
    <w:p w:rsidR="005D227E" w:rsidRPr="0029477B" w:rsidRDefault="005D227E" w:rsidP="005D227E">
      <w:pPr>
        <w:spacing w:after="0" w:line="20" w:lineRule="atLeast"/>
        <w:ind w:firstLine="709"/>
        <w:jc w:val="both"/>
        <w:rPr>
          <w:rFonts w:ascii="Times New Roman" w:eastAsia="Times New Roman" w:hAnsi="Times New Roman" w:cs="Times New Roman"/>
          <w:sz w:val="24"/>
          <w:szCs w:val="24"/>
          <w:lang w:eastAsia="bg-BG"/>
        </w:rPr>
      </w:pPr>
    </w:p>
    <w:p w:rsidR="005D227E" w:rsidRPr="0029477B" w:rsidRDefault="005D227E" w:rsidP="005D227E">
      <w:pPr>
        <w:spacing w:after="0" w:line="20" w:lineRule="atLeast"/>
        <w:ind w:firstLine="709"/>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Известна ми е отговорността по чл.313 от НК за посочване на неверни данни. </w:t>
      </w:r>
    </w:p>
    <w:p w:rsidR="005D227E" w:rsidRPr="0029477B" w:rsidRDefault="005D227E" w:rsidP="005D227E">
      <w:pPr>
        <w:spacing w:after="0" w:line="20" w:lineRule="atLeast"/>
        <w:ind w:firstLine="709"/>
        <w:jc w:val="both"/>
        <w:rPr>
          <w:rFonts w:ascii="Times New Roman" w:eastAsia="Times New Roman" w:hAnsi="Times New Roman" w:cs="Times New Roman"/>
          <w:spacing w:val="-1"/>
          <w:sz w:val="24"/>
          <w:szCs w:val="24"/>
          <w:lang w:eastAsia="bg-BG"/>
        </w:rPr>
      </w:pPr>
    </w:p>
    <w:p w:rsidR="005D227E" w:rsidRPr="0029477B" w:rsidRDefault="005D227E" w:rsidP="005D227E">
      <w:pPr>
        <w:spacing w:after="0" w:line="20" w:lineRule="atLeast"/>
        <w:contextualSpacing/>
        <w:jc w:val="both"/>
        <w:rPr>
          <w:rFonts w:ascii="Times New Roman" w:eastAsia="Times New Roman" w:hAnsi="Times New Roman" w:cs="Times New Roman"/>
          <w:sz w:val="16"/>
          <w:szCs w:val="16"/>
          <w:lang w:eastAsia="bg-BG"/>
        </w:rPr>
      </w:pPr>
    </w:p>
    <w:p w:rsidR="005D227E" w:rsidRPr="0029477B" w:rsidRDefault="005D227E" w:rsidP="005D227E">
      <w:pPr>
        <w:tabs>
          <w:tab w:val="left" w:leader="dot" w:pos="0"/>
        </w:tabs>
        <w:spacing w:after="0" w:line="20" w:lineRule="atLeast"/>
        <w:jc w:val="both"/>
        <w:rPr>
          <w:rFonts w:ascii="Times New Roman" w:eastAsia="Times New Roman" w:hAnsi="Times New Roman" w:cs="Times New Roman"/>
          <w:spacing w:val="-16"/>
          <w:w w:val="111"/>
          <w:sz w:val="24"/>
          <w:szCs w:val="24"/>
          <w:lang w:eastAsia="bg-BG"/>
        </w:rPr>
      </w:pP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        </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p>
    <w:p w:rsidR="005D227E" w:rsidRPr="0029477B" w:rsidRDefault="005D227E" w:rsidP="005D227E">
      <w:pPr>
        <w:spacing w:after="200" w:line="276" w:lineRule="auto"/>
        <w:ind w:left="7080" w:firstLine="708"/>
        <w:jc w:val="center"/>
        <w:rPr>
          <w:rFonts w:ascii="Times New Roman" w:eastAsia="Times New Roman" w:hAnsi="Times New Roman" w:cs="Times New Roman"/>
          <w:b/>
          <w:i/>
          <w:sz w:val="24"/>
          <w:szCs w:val="24"/>
          <w:lang w:bidi="bn-BD"/>
        </w:rPr>
      </w:pPr>
      <w:r w:rsidRPr="0029477B">
        <w:rPr>
          <w:rFonts w:ascii="Times New Roman" w:eastAsia="Times New Roman" w:hAnsi="Times New Roman" w:cs="Times New Roman"/>
          <w:b/>
          <w:bCs/>
          <w:i/>
          <w:sz w:val="24"/>
          <w:szCs w:val="24"/>
          <w:lang w:bidi="bn-BD"/>
        </w:rPr>
        <w:br w:type="page"/>
      </w:r>
    </w:p>
    <w:p w:rsidR="005D227E" w:rsidRPr="00E66A1B" w:rsidRDefault="005D227E" w:rsidP="005D227E">
      <w:pPr>
        <w:spacing w:after="200" w:line="276" w:lineRule="auto"/>
        <w:jc w:val="center"/>
        <w:rPr>
          <w:rFonts w:ascii="Times New Roman" w:eastAsia="Times New Roman" w:hAnsi="Times New Roman" w:cs="Times New Roman"/>
          <w:b/>
          <w:sz w:val="24"/>
          <w:szCs w:val="24"/>
        </w:rPr>
      </w:pPr>
      <w:r w:rsidRPr="00E66A1B">
        <w:rPr>
          <w:rFonts w:ascii="Times New Roman" w:eastAsia="Times New Roman" w:hAnsi="Times New Roman" w:cs="Times New Roman"/>
          <w:b/>
          <w:sz w:val="24"/>
          <w:szCs w:val="24"/>
        </w:rPr>
        <w:lastRenderedPageBreak/>
        <w:t>ДЕКЛАРАЦИЯ</w:t>
      </w:r>
    </w:p>
    <w:p w:rsidR="005D227E" w:rsidRPr="00E66A1B" w:rsidRDefault="005D227E" w:rsidP="005D227E">
      <w:pPr>
        <w:spacing w:after="0" w:line="276" w:lineRule="auto"/>
        <w:jc w:val="center"/>
        <w:rPr>
          <w:rFonts w:ascii="Times New Roman" w:eastAsia="Times New Roman" w:hAnsi="Times New Roman" w:cs="Times New Roman"/>
          <w:iCs/>
          <w:sz w:val="24"/>
          <w:szCs w:val="24"/>
        </w:rPr>
      </w:pPr>
      <w:r w:rsidRPr="00E66A1B">
        <w:rPr>
          <w:rFonts w:ascii="Times New Roman" w:eastAsia="Times New Roman" w:hAnsi="Times New Roman" w:cs="Times New Roman"/>
          <w:b/>
          <w:iCs/>
          <w:sz w:val="24"/>
          <w:szCs w:val="24"/>
        </w:rPr>
        <w:t>за спазване задълженията, свързани с данъци и осигуровки, опазване на околната среда, закрила на заетостта и условията на труд</w:t>
      </w:r>
      <w:r w:rsidRPr="00E66A1B">
        <w:rPr>
          <w:rFonts w:ascii="Times New Roman" w:eastAsia="Times New Roman" w:hAnsi="Times New Roman" w:cs="Times New Roman"/>
          <w:iCs/>
          <w:sz w:val="24"/>
          <w:szCs w:val="24"/>
        </w:rPr>
        <w:t xml:space="preserve">, </w:t>
      </w:r>
    </w:p>
    <w:p w:rsidR="005D227E" w:rsidRPr="00E66A1B" w:rsidRDefault="005D227E" w:rsidP="005D227E">
      <w:pPr>
        <w:spacing w:after="0" w:line="276" w:lineRule="auto"/>
        <w:jc w:val="center"/>
        <w:rPr>
          <w:rFonts w:ascii="Times New Roman" w:eastAsia="Times New Roman" w:hAnsi="Times New Roman" w:cs="Times New Roman"/>
          <w:i/>
          <w:iCs/>
          <w:sz w:val="24"/>
          <w:szCs w:val="24"/>
        </w:rPr>
      </w:pPr>
      <w:r w:rsidRPr="00E66A1B">
        <w:rPr>
          <w:rFonts w:ascii="Times New Roman" w:eastAsia="Times New Roman" w:hAnsi="Times New Roman" w:cs="Times New Roman"/>
          <w:iCs/>
          <w:sz w:val="24"/>
          <w:szCs w:val="24"/>
        </w:rPr>
        <w:t>по чл. 39, ал. 3, т. 1, буква „д“ от ППЗОП</w:t>
      </w:r>
    </w:p>
    <w:p w:rsidR="005D227E" w:rsidRPr="00E66A1B" w:rsidRDefault="005D227E" w:rsidP="005D227E">
      <w:pPr>
        <w:spacing w:after="200" w:line="276" w:lineRule="auto"/>
        <w:jc w:val="both"/>
        <w:rPr>
          <w:rFonts w:ascii="Times New Roman" w:eastAsia="Times New Roman" w:hAnsi="Times New Roman" w:cs="Times New Roman"/>
          <w:sz w:val="24"/>
          <w:szCs w:val="24"/>
        </w:rPr>
      </w:pPr>
    </w:p>
    <w:p w:rsidR="005D227E" w:rsidRPr="00E66A1B" w:rsidRDefault="005D227E" w:rsidP="005D227E">
      <w:pPr>
        <w:spacing w:after="0" w:line="300" w:lineRule="exact"/>
        <w:jc w:val="both"/>
        <w:rPr>
          <w:rFonts w:ascii="Times New Roman" w:eastAsia="Times New Roman" w:hAnsi="Times New Roman" w:cs="Times New Roman"/>
          <w:sz w:val="24"/>
          <w:szCs w:val="24"/>
        </w:rPr>
      </w:pPr>
      <w:r w:rsidRPr="00E66A1B">
        <w:rPr>
          <w:rFonts w:ascii="Times New Roman" w:eastAsia="Times New Roman" w:hAnsi="Times New Roman" w:cs="Times New Roman"/>
          <w:sz w:val="24"/>
          <w:szCs w:val="24"/>
        </w:rPr>
        <w:t>Долуподписаният /-</w:t>
      </w:r>
      <w:proofErr w:type="spellStart"/>
      <w:r w:rsidRPr="00E66A1B">
        <w:rPr>
          <w:rFonts w:ascii="Times New Roman" w:eastAsia="Times New Roman" w:hAnsi="Times New Roman" w:cs="Times New Roman"/>
          <w:sz w:val="24"/>
          <w:szCs w:val="24"/>
        </w:rPr>
        <w:t>ната</w:t>
      </w:r>
      <w:proofErr w:type="spellEnd"/>
      <w:r w:rsidRPr="00E66A1B">
        <w:rPr>
          <w:rFonts w:ascii="Times New Roman" w:eastAsia="Times New Roman" w:hAnsi="Times New Roman" w:cs="Times New Roman"/>
          <w:sz w:val="24"/>
          <w:szCs w:val="24"/>
        </w:rPr>
        <w:t>/ .........................................................................................., с л. к. № ............................ издадена на ................ от..............................., с ЕГН........................... в качеството ми на</w:t>
      </w:r>
      <w:r w:rsidRPr="00E66A1B">
        <w:rPr>
          <w:rFonts w:ascii="Times New Roman" w:eastAsia="Times New Roman" w:hAnsi="Times New Roman" w:cs="Times New Roman"/>
          <w:sz w:val="24"/>
          <w:szCs w:val="24"/>
        </w:rPr>
        <w:tab/>
        <w:t>................................ на .............................................................................</w:t>
      </w:r>
    </w:p>
    <w:p w:rsidR="005D227E" w:rsidRPr="00E66A1B" w:rsidRDefault="005D227E" w:rsidP="005D227E">
      <w:pPr>
        <w:spacing w:after="0" w:line="300" w:lineRule="exact"/>
        <w:jc w:val="both"/>
        <w:rPr>
          <w:rFonts w:ascii="Times New Roman" w:eastAsia="Times New Roman" w:hAnsi="Times New Roman" w:cs="Times New Roman"/>
          <w:i/>
        </w:rPr>
      </w:pPr>
      <w:r w:rsidRPr="00E66A1B">
        <w:rPr>
          <w:rFonts w:ascii="Times New Roman" w:eastAsia="Times New Roman" w:hAnsi="Times New Roman" w:cs="Times New Roman"/>
          <w:sz w:val="24"/>
          <w:szCs w:val="24"/>
        </w:rPr>
        <w:t xml:space="preserve"> </w:t>
      </w:r>
      <w:r w:rsidRPr="00E66A1B">
        <w:rPr>
          <w:rFonts w:ascii="Times New Roman" w:eastAsia="Times New Roman" w:hAnsi="Times New Roman" w:cs="Times New Roman"/>
          <w:sz w:val="24"/>
          <w:szCs w:val="24"/>
        </w:rPr>
        <w:tab/>
      </w:r>
      <w:r w:rsidRPr="00E66A1B">
        <w:rPr>
          <w:rFonts w:ascii="Times New Roman" w:eastAsia="Times New Roman" w:hAnsi="Times New Roman" w:cs="Times New Roman"/>
          <w:i/>
        </w:rPr>
        <w:t xml:space="preserve">(посочете длъжността) </w:t>
      </w:r>
      <w:r w:rsidRPr="00E66A1B">
        <w:rPr>
          <w:rFonts w:ascii="Times New Roman" w:eastAsia="Times New Roman" w:hAnsi="Times New Roman" w:cs="Times New Roman"/>
          <w:i/>
        </w:rPr>
        <w:tab/>
        <w:t xml:space="preserve">              </w:t>
      </w:r>
      <w:r w:rsidRPr="00E66A1B">
        <w:rPr>
          <w:rFonts w:ascii="Times New Roman" w:eastAsia="Times New Roman" w:hAnsi="Times New Roman" w:cs="Times New Roman"/>
          <w:i/>
        </w:rPr>
        <w:tab/>
        <w:t xml:space="preserve">  (наименование на участника) </w:t>
      </w:r>
    </w:p>
    <w:p w:rsidR="005D227E" w:rsidRPr="00E66A1B" w:rsidRDefault="005D227E" w:rsidP="005D227E">
      <w:pPr>
        <w:spacing w:after="0" w:line="300" w:lineRule="exact"/>
        <w:jc w:val="both"/>
        <w:rPr>
          <w:rFonts w:ascii="Times New Roman" w:eastAsia="Times New Roman" w:hAnsi="Times New Roman" w:cs="Times New Roman"/>
          <w:b/>
          <w:sz w:val="24"/>
          <w:szCs w:val="24"/>
        </w:rPr>
      </w:pPr>
      <w:r w:rsidRPr="00E66A1B">
        <w:rPr>
          <w:rFonts w:ascii="Times New Roman" w:eastAsia="Times New Roman" w:hAnsi="Times New Roman" w:cs="Times New Roman"/>
          <w:sz w:val="24"/>
          <w:szCs w:val="24"/>
        </w:rPr>
        <w:t>ЕИК/БУЛСТАТ ……………….…, участник в обществена поръчка с предмет: .............................................................................</w:t>
      </w:r>
    </w:p>
    <w:p w:rsidR="005D227E" w:rsidRPr="00E66A1B" w:rsidRDefault="005D227E" w:rsidP="005D227E">
      <w:pPr>
        <w:tabs>
          <w:tab w:val="left" w:pos="540"/>
          <w:tab w:val="left" w:pos="840"/>
          <w:tab w:val="left" w:pos="1080"/>
        </w:tabs>
        <w:ind w:firstLine="720"/>
        <w:jc w:val="both"/>
        <w:rPr>
          <w:rFonts w:ascii="Times New Roman" w:eastAsia="Times New Roman" w:hAnsi="Times New Roman" w:cs="Times New Roman"/>
          <w:i/>
          <w:sz w:val="24"/>
          <w:szCs w:val="24"/>
          <w:lang w:bidi="bn-BD"/>
        </w:rPr>
      </w:pPr>
    </w:p>
    <w:p w:rsidR="005D227E" w:rsidRPr="00E66A1B" w:rsidRDefault="005D227E" w:rsidP="005D227E">
      <w:pPr>
        <w:spacing w:after="200" w:line="276" w:lineRule="auto"/>
        <w:jc w:val="center"/>
        <w:rPr>
          <w:rFonts w:ascii="Times New Roman" w:eastAsia="Times New Roman" w:hAnsi="Times New Roman" w:cs="Times New Roman"/>
          <w:b/>
          <w:sz w:val="24"/>
          <w:szCs w:val="24"/>
          <w:lang w:bidi="bn-BD"/>
        </w:rPr>
      </w:pPr>
      <w:r w:rsidRPr="00E66A1B">
        <w:rPr>
          <w:rFonts w:ascii="Times New Roman" w:eastAsia="Times New Roman" w:hAnsi="Times New Roman" w:cs="Times New Roman"/>
          <w:b/>
          <w:sz w:val="24"/>
          <w:szCs w:val="24"/>
          <w:lang w:bidi="bn-BD"/>
        </w:rPr>
        <w:t>Д Е К Л А Р И Р А М, че:</w:t>
      </w:r>
    </w:p>
    <w:p w:rsidR="005D227E" w:rsidRPr="00E66A1B" w:rsidRDefault="005D227E" w:rsidP="005D227E">
      <w:pPr>
        <w:spacing w:after="200" w:line="276" w:lineRule="auto"/>
        <w:ind w:firstLine="708"/>
        <w:jc w:val="both"/>
        <w:rPr>
          <w:rFonts w:ascii="Times New Roman" w:eastAsia="Times New Roman" w:hAnsi="Times New Roman" w:cs="Times New Roman"/>
          <w:b/>
          <w:sz w:val="24"/>
          <w:szCs w:val="24"/>
          <w:lang w:bidi="bn-BD"/>
        </w:rPr>
      </w:pPr>
      <w:r w:rsidRPr="00E66A1B">
        <w:rPr>
          <w:rFonts w:ascii="Times New Roman" w:eastAsia="Times New Roman" w:hAnsi="Times New Roman" w:cs="Times New Roman"/>
          <w:sz w:val="24"/>
          <w:szCs w:val="24"/>
          <w:lang w:bidi="bn-BD"/>
        </w:rPr>
        <w:t xml:space="preserve">При изготвяне на заявлението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5D227E" w:rsidRPr="00E66A1B" w:rsidRDefault="005D227E" w:rsidP="005D227E">
      <w:pPr>
        <w:spacing w:after="200" w:line="276" w:lineRule="auto"/>
        <w:ind w:firstLine="720"/>
        <w:jc w:val="both"/>
        <w:rPr>
          <w:rFonts w:ascii="Times New Roman" w:eastAsia="Times New Roman" w:hAnsi="Times New Roman" w:cs="Times New Roman"/>
          <w:sz w:val="24"/>
          <w:szCs w:val="24"/>
          <w:lang w:bidi="bn-BD"/>
        </w:rPr>
      </w:pPr>
      <w:r w:rsidRPr="00E66A1B">
        <w:rPr>
          <w:rFonts w:ascii="Times New Roman" w:eastAsia="Times New Roman" w:hAnsi="Times New Roman" w:cs="Times New Roman"/>
          <w:sz w:val="24"/>
          <w:szCs w:val="24"/>
          <w:lang w:bidi="bn-BD"/>
        </w:rPr>
        <w:t>Известно ми е, че за неверни данни нося наказателна отговорност по чл. 313 от Наказателния кодекс.</w:t>
      </w:r>
    </w:p>
    <w:p w:rsidR="005D227E" w:rsidRPr="00E66A1B" w:rsidRDefault="005D227E" w:rsidP="005D227E">
      <w:pPr>
        <w:spacing w:after="200" w:line="276" w:lineRule="auto"/>
        <w:jc w:val="both"/>
        <w:rPr>
          <w:rFonts w:ascii="Times New Roman" w:eastAsia="Times New Roman" w:hAnsi="Times New Roman" w:cs="Times New Roman"/>
          <w:sz w:val="24"/>
          <w:szCs w:val="24"/>
          <w:lang w:bidi="bn-BD"/>
        </w:rPr>
      </w:pPr>
    </w:p>
    <w:p w:rsidR="005D227E" w:rsidRPr="00E66A1B" w:rsidRDefault="005D227E" w:rsidP="005D227E">
      <w:pPr>
        <w:spacing w:after="200" w:line="276" w:lineRule="auto"/>
        <w:jc w:val="both"/>
        <w:rPr>
          <w:rFonts w:ascii="Times New Roman" w:eastAsia="Times New Roman" w:hAnsi="Times New Roman" w:cs="Times New Roman"/>
          <w:b/>
          <w:sz w:val="24"/>
          <w:szCs w:val="24"/>
        </w:rPr>
      </w:pPr>
      <w:r w:rsidRPr="00E66A1B">
        <w:rPr>
          <w:rFonts w:ascii="Times New Roman" w:eastAsia="Times New Roman" w:hAnsi="Times New Roman" w:cs="Times New Roman"/>
          <w:b/>
          <w:sz w:val="24"/>
          <w:szCs w:val="24"/>
        </w:rPr>
        <w:t xml:space="preserve">Дата ……………… 2016 г.   </w:t>
      </w:r>
      <w:r w:rsidRPr="00E66A1B">
        <w:rPr>
          <w:rFonts w:ascii="Times New Roman" w:eastAsia="Times New Roman" w:hAnsi="Times New Roman" w:cs="Times New Roman"/>
          <w:b/>
          <w:sz w:val="24"/>
          <w:szCs w:val="24"/>
        </w:rPr>
        <w:tab/>
      </w:r>
      <w:r w:rsidRPr="00E66A1B">
        <w:rPr>
          <w:rFonts w:ascii="Times New Roman" w:eastAsia="Times New Roman" w:hAnsi="Times New Roman" w:cs="Times New Roman"/>
          <w:b/>
          <w:sz w:val="24"/>
          <w:szCs w:val="24"/>
        </w:rPr>
        <w:tab/>
      </w:r>
      <w:r w:rsidRPr="00E66A1B">
        <w:rPr>
          <w:rFonts w:ascii="Times New Roman" w:eastAsia="Times New Roman" w:hAnsi="Times New Roman" w:cs="Times New Roman"/>
          <w:b/>
          <w:sz w:val="24"/>
          <w:szCs w:val="24"/>
        </w:rPr>
        <w:tab/>
      </w:r>
      <w:r w:rsidRPr="00E66A1B">
        <w:rPr>
          <w:rFonts w:ascii="Times New Roman" w:eastAsia="Times New Roman" w:hAnsi="Times New Roman" w:cs="Times New Roman"/>
          <w:b/>
          <w:sz w:val="24"/>
          <w:szCs w:val="24"/>
        </w:rPr>
        <w:tab/>
        <w:t xml:space="preserve">ДЕКЛАРАТОР:        </w:t>
      </w:r>
    </w:p>
    <w:p w:rsidR="005D227E" w:rsidRPr="00E66A1B" w:rsidRDefault="005D227E" w:rsidP="005D227E">
      <w:pPr>
        <w:spacing w:after="200" w:line="276" w:lineRule="auto"/>
        <w:jc w:val="both"/>
        <w:rPr>
          <w:rFonts w:ascii="Times New Roman" w:eastAsia="Times New Roman" w:hAnsi="Times New Roman" w:cs="Times New Roman"/>
          <w:b/>
          <w:sz w:val="24"/>
          <w:szCs w:val="24"/>
        </w:rPr>
      </w:pPr>
      <w:r w:rsidRPr="00E66A1B">
        <w:rPr>
          <w:rFonts w:ascii="Times New Roman" w:eastAsia="Times New Roman" w:hAnsi="Times New Roman" w:cs="Times New Roman"/>
          <w:b/>
          <w:sz w:val="24"/>
          <w:szCs w:val="24"/>
        </w:rPr>
        <w:t>гр. ……………………..                                                                    /трите имена, подпис/</w:t>
      </w:r>
    </w:p>
    <w:p w:rsidR="005D227E" w:rsidRPr="00E66A1B" w:rsidRDefault="005D227E" w:rsidP="005D227E">
      <w:pPr>
        <w:jc w:val="both"/>
        <w:rPr>
          <w:rFonts w:ascii="Times New Roman" w:eastAsia="Times New Roman" w:hAnsi="Times New Roman" w:cs="Times New Roman"/>
          <w:b/>
          <w:bCs/>
          <w:sz w:val="24"/>
          <w:szCs w:val="24"/>
          <w:lang w:bidi="bn-BD"/>
        </w:rPr>
      </w:pPr>
    </w:p>
    <w:p w:rsidR="005D227E" w:rsidRPr="0029477B" w:rsidRDefault="005D227E" w:rsidP="005D227E">
      <w:pPr>
        <w:jc w:val="both"/>
        <w:rPr>
          <w:rFonts w:ascii="Times New Roman" w:eastAsia="Times New Roman" w:hAnsi="Times New Roman" w:cs="Times New Roman"/>
          <w:b/>
          <w:bCs/>
          <w:sz w:val="24"/>
          <w:szCs w:val="24"/>
          <w:lang w:bidi="bn-BD"/>
        </w:rPr>
      </w:pPr>
    </w:p>
    <w:p w:rsidR="005D227E" w:rsidRPr="0029477B" w:rsidRDefault="005D227E" w:rsidP="005D227E">
      <w:pPr>
        <w:jc w:val="both"/>
        <w:rPr>
          <w:rFonts w:ascii="Times New Roman" w:eastAsia="Times New Roman" w:hAnsi="Times New Roman" w:cs="Times New Roman"/>
          <w:b/>
          <w:bCs/>
          <w:sz w:val="24"/>
          <w:szCs w:val="24"/>
          <w:lang w:bidi="bn-BD"/>
        </w:rPr>
      </w:pPr>
    </w:p>
    <w:p w:rsidR="005D227E" w:rsidRPr="0029477B" w:rsidRDefault="005D227E" w:rsidP="005D227E">
      <w:pPr>
        <w:jc w:val="center"/>
        <w:rPr>
          <w:rFonts w:ascii="Times New Roman" w:eastAsia="Times New Roman" w:hAnsi="Times New Roman" w:cs="Times New Roman"/>
          <w:b/>
          <w:sz w:val="24"/>
          <w:szCs w:val="24"/>
        </w:rPr>
      </w:pPr>
      <w:r w:rsidRPr="0029477B">
        <w:rPr>
          <w:rFonts w:ascii="Times New Roman" w:eastAsia="Times New Roman" w:hAnsi="Times New Roman" w:cs="Times New Roman"/>
          <w:b/>
          <w:bCs/>
          <w:sz w:val="24"/>
          <w:szCs w:val="24"/>
          <w:lang w:bidi="bn-BD"/>
        </w:rPr>
        <w:br w:type="page"/>
      </w:r>
      <w:r w:rsidRPr="0029477B">
        <w:rPr>
          <w:rFonts w:ascii="Times New Roman" w:eastAsia="Times New Roman" w:hAnsi="Times New Roman" w:cs="Times New Roman"/>
          <w:b/>
          <w:sz w:val="24"/>
          <w:szCs w:val="24"/>
        </w:rPr>
        <w:lastRenderedPageBreak/>
        <w:t>ДЕКЛАРАЦИЯ</w:t>
      </w:r>
      <w:r w:rsidRPr="0029477B">
        <w:rPr>
          <w:rFonts w:ascii="Times New Roman" w:eastAsia="Times New Roman" w:hAnsi="Times New Roman" w:cs="Times New Roman"/>
          <w:sz w:val="24"/>
          <w:szCs w:val="24"/>
          <w:vertAlign w:val="superscript"/>
        </w:rPr>
        <w:footnoteReference w:id="1"/>
      </w:r>
    </w:p>
    <w:p w:rsidR="005D227E" w:rsidRPr="0029477B" w:rsidRDefault="005D227E" w:rsidP="005D227E">
      <w:pPr>
        <w:spacing w:after="0" w:line="240" w:lineRule="auto"/>
        <w:jc w:val="center"/>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D227E" w:rsidRPr="0029477B" w:rsidRDefault="005D227E" w:rsidP="005D227E">
      <w:pPr>
        <w:spacing w:after="0" w:line="276" w:lineRule="auto"/>
        <w:ind w:firstLine="709"/>
        <w:jc w:val="both"/>
        <w:rPr>
          <w:rFonts w:ascii="Times New Roman" w:eastAsia="Times New Roman" w:hAnsi="Times New Roman" w:cs="Times New Roman"/>
          <w:sz w:val="24"/>
          <w:szCs w:val="24"/>
        </w:rPr>
      </w:pP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Долуподписаният /-</w:t>
      </w:r>
      <w:proofErr w:type="spellStart"/>
      <w:r w:rsidRPr="0029477B">
        <w:rPr>
          <w:rFonts w:ascii="Times New Roman" w:eastAsia="Times New Roman" w:hAnsi="Times New Roman" w:cs="Times New Roman"/>
          <w:sz w:val="24"/>
          <w:szCs w:val="24"/>
        </w:rPr>
        <w:t>ната</w:t>
      </w:r>
      <w:proofErr w:type="spellEnd"/>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 xml:space="preserve">с лична карта №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издадена на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от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w:t>
      </w:r>
    </w:p>
    <w:p w:rsidR="005D227E" w:rsidRPr="0029477B" w:rsidRDefault="005D227E" w:rsidP="005D227E">
      <w:pPr>
        <w:spacing w:after="0" w:line="276" w:lineRule="auto"/>
        <w:jc w:val="both"/>
        <w:rPr>
          <w:rFonts w:ascii="Times New Roman" w:eastAsia="Times New Roman" w:hAnsi="Times New Roman" w:cs="Times New Roman"/>
          <w:i/>
          <w:iCs/>
          <w:sz w:val="24"/>
          <w:szCs w:val="24"/>
        </w:rPr>
      </w:pPr>
      <w:r w:rsidRPr="0029477B">
        <w:rPr>
          <w:rFonts w:ascii="Times New Roman" w:eastAsia="Times New Roman" w:hAnsi="Times New Roman" w:cs="Times New Roman"/>
          <w:sz w:val="24"/>
          <w:szCs w:val="24"/>
        </w:rPr>
        <w:t>с ЕГН</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в качеството ми на</w:t>
      </w:r>
      <w:r w:rsidRPr="0029477B">
        <w:rPr>
          <w:rFonts w:ascii="Times New Roman" w:eastAsia="Times New Roman" w:hAnsi="Times New Roman" w:cs="Times New Roman"/>
          <w:sz w:val="24"/>
          <w:szCs w:val="24"/>
        </w:rPr>
        <w:tab/>
        <w:t>________________________________</w:t>
      </w:r>
    </w:p>
    <w:p w:rsidR="005D227E" w:rsidRPr="0029477B" w:rsidRDefault="005D227E" w:rsidP="005D227E">
      <w:pPr>
        <w:spacing w:after="0" w:line="276" w:lineRule="auto"/>
        <w:ind w:left="4962"/>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(посочете длъжността)</w:t>
      </w:r>
    </w:p>
    <w:p w:rsidR="005D227E" w:rsidRPr="0029477B" w:rsidRDefault="005D227E" w:rsidP="005D227E">
      <w:pPr>
        <w:spacing w:after="0" w:line="276" w:lineRule="auto"/>
        <w:jc w:val="both"/>
        <w:rPr>
          <w:rFonts w:ascii="Times New Roman" w:eastAsia="Times New Roman" w:hAnsi="Times New Roman" w:cs="Times New Roman"/>
          <w:i/>
          <w:sz w:val="24"/>
          <w:szCs w:val="24"/>
        </w:rPr>
      </w:pPr>
      <w:r w:rsidRPr="0029477B">
        <w:rPr>
          <w:rFonts w:ascii="Times New Roman" w:eastAsia="Times New Roman" w:hAnsi="Times New Roman" w:cs="Times New Roman"/>
          <w:sz w:val="24"/>
          <w:szCs w:val="24"/>
        </w:rPr>
        <w:t xml:space="preserve">И </w:t>
      </w:r>
      <w:r w:rsidRPr="0029477B">
        <w:rPr>
          <w:rFonts w:ascii="Times New Roman" w:eastAsia="Times New Roman" w:hAnsi="Times New Roman" w:cs="Times New Roman"/>
          <w:i/>
          <w:sz w:val="24"/>
          <w:szCs w:val="24"/>
        </w:rPr>
        <w:t>(попълва се в приложимите случаи)*</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Долуподписаният /-</w:t>
      </w:r>
      <w:proofErr w:type="spellStart"/>
      <w:r w:rsidRPr="0029477B">
        <w:rPr>
          <w:rFonts w:ascii="Times New Roman" w:eastAsia="Times New Roman" w:hAnsi="Times New Roman" w:cs="Times New Roman"/>
          <w:sz w:val="24"/>
          <w:szCs w:val="24"/>
        </w:rPr>
        <w:t>ната</w:t>
      </w:r>
      <w:proofErr w:type="spellEnd"/>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____</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 xml:space="preserve">с лична карта №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издадена на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от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____</w:t>
      </w:r>
      <w:r w:rsidRPr="0029477B">
        <w:rPr>
          <w:rFonts w:ascii="Times New Roman" w:eastAsia="Times New Roman" w:hAnsi="Times New Roman" w:cs="Times New Roman"/>
          <w:sz w:val="24"/>
          <w:szCs w:val="24"/>
          <w:u w:val="single"/>
        </w:rPr>
        <w:tab/>
        <w:t>____</w:t>
      </w:r>
    </w:p>
    <w:p w:rsidR="005D227E" w:rsidRPr="0029477B" w:rsidRDefault="005D227E" w:rsidP="005D227E">
      <w:pPr>
        <w:spacing w:after="0" w:line="276" w:lineRule="auto"/>
        <w:jc w:val="both"/>
        <w:rPr>
          <w:rFonts w:ascii="Times New Roman" w:eastAsia="Times New Roman" w:hAnsi="Times New Roman" w:cs="Times New Roman"/>
          <w:i/>
          <w:iCs/>
          <w:sz w:val="24"/>
          <w:szCs w:val="24"/>
        </w:rPr>
      </w:pPr>
      <w:r w:rsidRPr="0029477B">
        <w:rPr>
          <w:rFonts w:ascii="Times New Roman" w:eastAsia="Times New Roman" w:hAnsi="Times New Roman" w:cs="Times New Roman"/>
          <w:sz w:val="24"/>
          <w:szCs w:val="24"/>
        </w:rPr>
        <w:t>с ЕГН</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в качеството ми на</w:t>
      </w:r>
      <w:r w:rsidRPr="0029477B">
        <w:rPr>
          <w:rFonts w:ascii="Times New Roman" w:eastAsia="Times New Roman" w:hAnsi="Times New Roman" w:cs="Times New Roman"/>
          <w:sz w:val="24"/>
          <w:szCs w:val="24"/>
        </w:rPr>
        <w:tab/>
        <w:t>__________________________________</w:t>
      </w:r>
    </w:p>
    <w:p w:rsidR="005D227E" w:rsidRPr="0029477B" w:rsidRDefault="005D227E" w:rsidP="005D227E">
      <w:pPr>
        <w:spacing w:after="0" w:line="276" w:lineRule="auto"/>
        <w:ind w:left="4962"/>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(посочете длъжността)</w:t>
      </w:r>
    </w:p>
    <w:p w:rsidR="005D227E" w:rsidRPr="0029477B" w:rsidRDefault="005D227E" w:rsidP="005D227E">
      <w:pPr>
        <w:spacing w:after="0" w:line="276" w:lineRule="auto"/>
        <w:jc w:val="both"/>
        <w:rPr>
          <w:rFonts w:ascii="Times New Roman" w:eastAsia="Times New Roman" w:hAnsi="Times New Roman" w:cs="Times New Roman"/>
          <w:iCs/>
          <w:sz w:val="24"/>
          <w:szCs w:val="24"/>
        </w:rPr>
      </w:pPr>
      <w:r w:rsidRPr="0029477B">
        <w:rPr>
          <w:rFonts w:ascii="Times New Roman" w:eastAsia="Times New Roman" w:hAnsi="Times New Roman" w:cs="Times New Roman"/>
          <w:iCs/>
          <w:sz w:val="24"/>
          <w:szCs w:val="24"/>
        </w:rPr>
        <w:t>………………………………………………………………………………………………</w:t>
      </w:r>
    </w:p>
    <w:p w:rsidR="005D227E" w:rsidRPr="0029477B" w:rsidRDefault="005D227E" w:rsidP="005D227E">
      <w:pPr>
        <w:spacing w:after="0" w:line="276" w:lineRule="auto"/>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(Повтаря се съобразно броя на лицата, подписващи декларацията)</w:t>
      </w:r>
    </w:p>
    <w:p w:rsidR="005D227E" w:rsidRPr="0029477B" w:rsidRDefault="005D227E" w:rsidP="005D227E">
      <w:pPr>
        <w:spacing w:after="0" w:line="276" w:lineRule="auto"/>
        <w:jc w:val="both"/>
        <w:rPr>
          <w:rFonts w:ascii="Times New Roman" w:eastAsia="Times New Roman" w:hAnsi="Times New Roman" w:cs="Times New Roman"/>
          <w:sz w:val="24"/>
          <w:szCs w:val="24"/>
          <w:u w:val="single"/>
        </w:rPr>
      </w:pPr>
      <w:r w:rsidRPr="0029477B">
        <w:rPr>
          <w:rFonts w:ascii="Times New Roman" w:eastAsia="Times New Roman" w:hAnsi="Times New Roman" w:cs="Times New Roman"/>
          <w:sz w:val="24"/>
          <w:szCs w:val="24"/>
        </w:rPr>
        <w:t xml:space="preserve">на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t xml:space="preserve">   </w:t>
      </w:r>
      <w:r w:rsidRPr="0029477B">
        <w:rPr>
          <w:rFonts w:ascii="Times New Roman" w:eastAsia="Times New Roman" w:hAnsi="Times New Roman" w:cs="Times New Roman"/>
          <w:sz w:val="24"/>
          <w:szCs w:val="24"/>
          <w:u w:val="single"/>
        </w:rPr>
        <w:tab/>
        <w:t>________________________________________</w:t>
      </w:r>
      <w:r w:rsidRPr="0029477B">
        <w:rPr>
          <w:rFonts w:ascii="Times New Roman" w:eastAsia="Times New Roman" w:hAnsi="Times New Roman" w:cs="Times New Roman"/>
          <w:sz w:val="24"/>
          <w:szCs w:val="24"/>
          <w:u w:val="single"/>
        </w:rPr>
        <w:tab/>
        <w:t>____</w:t>
      </w:r>
    </w:p>
    <w:p w:rsidR="005D227E" w:rsidRPr="0029477B" w:rsidRDefault="005D227E" w:rsidP="005D227E">
      <w:pPr>
        <w:spacing w:after="0" w:line="276" w:lineRule="auto"/>
        <w:jc w:val="center"/>
        <w:rPr>
          <w:rFonts w:ascii="Times New Roman" w:eastAsia="Times New Roman" w:hAnsi="Times New Roman" w:cs="Times New Roman"/>
          <w:i/>
          <w:iCs/>
          <w:sz w:val="24"/>
          <w:szCs w:val="24"/>
        </w:rPr>
      </w:pPr>
      <w:r w:rsidRPr="0029477B">
        <w:rPr>
          <w:rFonts w:ascii="Times New Roman" w:eastAsia="Times New Roman" w:hAnsi="Times New Roman" w:cs="Times New Roman"/>
          <w:i/>
          <w:iCs/>
          <w:sz w:val="24"/>
          <w:szCs w:val="24"/>
        </w:rPr>
        <w:t>(посочете наименованието на Участника)</w:t>
      </w:r>
    </w:p>
    <w:p w:rsidR="005D227E" w:rsidRPr="0029477B" w:rsidRDefault="005D227E" w:rsidP="005D227E">
      <w:pPr>
        <w:tabs>
          <w:tab w:val="left" w:pos="6315"/>
        </w:tabs>
        <w:spacing w:after="0" w:line="276" w:lineRule="auto"/>
        <w:jc w:val="both"/>
        <w:rPr>
          <w:rFonts w:ascii="Times New Roman" w:eastAsia="Times New Roman" w:hAnsi="Times New Roman" w:cs="Times New Roman"/>
          <w:b/>
          <w:i/>
          <w:sz w:val="24"/>
          <w:szCs w:val="24"/>
        </w:rPr>
      </w:pPr>
      <w:r w:rsidRPr="0029477B">
        <w:rPr>
          <w:rFonts w:ascii="Times New Roman" w:eastAsia="Times New Roman" w:hAnsi="Times New Roman" w:cs="Times New Roman"/>
          <w:sz w:val="24"/>
          <w:szCs w:val="24"/>
        </w:rPr>
        <w:t xml:space="preserve">ЕИК/БУЛСТАТ _________ със седалище и адрес на управление </w:t>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u w:val="single"/>
        </w:rPr>
        <w:tab/>
      </w:r>
      <w:r w:rsidRPr="0029477B">
        <w:rPr>
          <w:rFonts w:ascii="Times New Roman" w:eastAsia="Times New Roman" w:hAnsi="Times New Roman" w:cs="Times New Roman"/>
          <w:sz w:val="24"/>
          <w:szCs w:val="24"/>
        </w:rPr>
        <w:t xml:space="preserve"> Участник в обществена поръчка с предмет:</w:t>
      </w:r>
      <w:r w:rsidRPr="0029477B">
        <w:rPr>
          <w:rFonts w:ascii="Times New Roman" w:eastAsia="Times New Roman" w:hAnsi="Times New Roman" w:cs="Times New Roman"/>
          <w:b/>
          <w:i/>
          <w:sz w:val="24"/>
          <w:szCs w:val="24"/>
        </w:rPr>
        <w:t xml:space="preserve">............................... </w:t>
      </w:r>
    </w:p>
    <w:p w:rsidR="005D227E" w:rsidRPr="0029477B" w:rsidRDefault="005D227E" w:rsidP="005D227E">
      <w:pPr>
        <w:spacing w:after="0" w:line="276" w:lineRule="auto"/>
        <w:jc w:val="center"/>
        <w:rPr>
          <w:rFonts w:ascii="Times New Roman" w:eastAsia="Times New Roman" w:hAnsi="Times New Roman" w:cs="Times New Roman"/>
          <w:b/>
          <w:sz w:val="24"/>
          <w:szCs w:val="24"/>
        </w:rPr>
      </w:pPr>
    </w:p>
    <w:p w:rsidR="005D227E" w:rsidRPr="0029477B" w:rsidRDefault="005D227E" w:rsidP="005D227E">
      <w:pPr>
        <w:spacing w:after="0" w:line="276" w:lineRule="auto"/>
        <w:jc w:val="center"/>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Д Е К Л А Р И Р А М, че:</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1. Представляваният от мен Участник </w:t>
      </w:r>
      <w:r w:rsidRPr="0029477B">
        <w:rPr>
          <w:rFonts w:ascii="Times New Roman" w:eastAsia="Times New Roman" w:hAnsi="Times New Roman" w:cs="Times New Roman"/>
          <w:b/>
          <w:sz w:val="24"/>
          <w:szCs w:val="24"/>
        </w:rPr>
        <w:t>е / не е</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дружество, регистрирано в юрисдикция/и с преференциален данъчен режим, включително </w:t>
      </w:r>
      <w:r w:rsidRPr="0029477B">
        <w:rPr>
          <w:rFonts w:ascii="Times New Roman" w:eastAsia="Times New Roman" w:hAnsi="Times New Roman" w:cs="Times New Roman"/>
          <w:b/>
          <w:sz w:val="24"/>
          <w:szCs w:val="24"/>
        </w:rPr>
        <w:t>е/не е</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съдружник в гражданско дружество/консорциум, в което участва дружество, регистрирано в юрисдикция с преференциален данъчен режим.</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2. Лицата, контролирани от представлявания от мен Участник </w:t>
      </w:r>
      <w:r w:rsidRPr="0029477B">
        <w:rPr>
          <w:rFonts w:ascii="Times New Roman" w:eastAsia="Times New Roman" w:hAnsi="Times New Roman" w:cs="Times New Roman"/>
          <w:b/>
          <w:sz w:val="24"/>
          <w:szCs w:val="24"/>
        </w:rPr>
        <w:t>са / не са</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регистрирани в юрисдикция/и с преференциален данъчен режим.</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3. За лицата по т. 1 и т. 2 от настоящата декларация и техните действителни собственици </w:t>
      </w:r>
      <w:r w:rsidRPr="0029477B">
        <w:rPr>
          <w:rFonts w:ascii="Times New Roman" w:eastAsia="Times New Roman" w:hAnsi="Times New Roman" w:cs="Times New Roman"/>
          <w:b/>
          <w:sz w:val="24"/>
          <w:szCs w:val="24"/>
        </w:rPr>
        <w:t>са / не са</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i/>
          <w:sz w:val="24"/>
          <w:szCs w:val="24"/>
        </w:rPr>
        <w:t>(невярното се зачертава или изтрива)</w:t>
      </w:r>
      <w:r w:rsidRPr="0029477B">
        <w:rPr>
          <w:rFonts w:ascii="Times New Roman" w:eastAsia="Times New Roman" w:hAnsi="Times New Roman" w:cs="Times New Roman"/>
          <w:sz w:val="24"/>
          <w:szCs w:val="24"/>
        </w:rPr>
        <w:t xml:space="preserve"> налице изключенията по чл. 4 от закона.</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5D227E" w:rsidRPr="0029477B" w:rsidRDefault="005D227E" w:rsidP="005D227E">
      <w:pPr>
        <w:suppressLineNumbers/>
        <w:suppressAutoHyphens/>
        <w:spacing w:after="0" w:line="276" w:lineRule="auto"/>
        <w:ind w:firstLine="709"/>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xml:space="preserve">Известна ми е отговорността по чл. 313 от НК за неверни данни. </w:t>
      </w:r>
    </w:p>
    <w:p w:rsidR="005D227E" w:rsidRPr="0029477B" w:rsidRDefault="005D227E" w:rsidP="005D227E">
      <w:pPr>
        <w:spacing w:after="0" w:line="276" w:lineRule="auto"/>
        <w:ind w:firstLine="709"/>
        <w:jc w:val="center"/>
        <w:rPr>
          <w:rFonts w:ascii="Times New Roman" w:eastAsia="Times New Roman" w:hAnsi="Times New Roman" w:cs="Times New Roman"/>
          <w:b/>
          <w:sz w:val="24"/>
          <w:szCs w:val="24"/>
        </w:rPr>
      </w:pP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ДЕКЛАРАТОР/И:        </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r w:rsidRPr="0029477B">
        <w:rPr>
          <w:rFonts w:ascii="Times New Roman" w:eastAsia="Times New Roman" w:hAnsi="Times New Roman" w:cs="Times New Roman"/>
          <w:b/>
          <w:i/>
          <w:sz w:val="24"/>
          <w:szCs w:val="24"/>
        </w:rPr>
        <w:t xml:space="preserve"> </w:t>
      </w:r>
    </w:p>
    <w:p w:rsidR="005D227E" w:rsidRPr="0029477B" w:rsidRDefault="005D227E" w:rsidP="005D227E">
      <w:pPr>
        <w:spacing w:before="240" w:after="60" w:line="360" w:lineRule="auto"/>
        <w:jc w:val="center"/>
        <w:outlineLvl w:val="1"/>
        <w:rPr>
          <w:rFonts w:ascii="Times New Roman" w:eastAsia="Times New Roman" w:hAnsi="Times New Roman" w:cs="Times New Roman"/>
          <w:b/>
          <w:sz w:val="24"/>
          <w:szCs w:val="24"/>
        </w:rPr>
      </w:pPr>
    </w:p>
    <w:p w:rsidR="005D227E" w:rsidRPr="0029477B" w:rsidRDefault="005D227E" w:rsidP="005D227E">
      <w:pPr>
        <w:spacing w:before="240" w:after="60" w:line="360" w:lineRule="auto"/>
        <w:jc w:val="center"/>
        <w:outlineLvl w:val="1"/>
        <w:rPr>
          <w:rFonts w:ascii="Times New Roman" w:eastAsia="Times New Roman" w:hAnsi="Times New Roman" w:cs="Times New Roman"/>
          <w:b/>
          <w:sz w:val="24"/>
          <w:szCs w:val="24"/>
        </w:rPr>
      </w:pPr>
    </w:p>
    <w:p w:rsidR="005D227E" w:rsidRPr="0029477B" w:rsidRDefault="005D227E" w:rsidP="002C6A9D">
      <w:pPr>
        <w:spacing w:before="240" w:after="60" w:line="360" w:lineRule="auto"/>
        <w:outlineLvl w:val="1"/>
        <w:rPr>
          <w:rFonts w:ascii="Times New Roman" w:eastAsia="Times New Roman" w:hAnsi="Times New Roman" w:cs="Times New Roman"/>
          <w:b/>
          <w:sz w:val="24"/>
          <w:szCs w:val="24"/>
        </w:rPr>
      </w:pPr>
    </w:p>
    <w:p w:rsidR="005D227E" w:rsidRPr="0029477B" w:rsidRDefault="005D227E" w:rsidP="005D227E">
      <w:pPr>
        <w:spacing w:before="240" w:after="60" w:line="360" w:lineRule="auto"/>
        <w:jc w:val="center"/>
        <w:outlineLvl w:val="1"/>
        <w:rPr>
          <w:rFonts w:ascii="Times New Roman" w:eastAsia="Times New Roman" w:hAnsi="Times New Roman" w:cs="Times New Roman"/>
          <w:b/>
          <w:bCs/>
          <w:iCs/>
          <w:snapToGrid w:val="0"/>
          <w:sz w:val="24"/>
          <w:szCs w:val="24"/>
        </w:rPr>
      </w:pPr>
      <w:r w:rsidRPr="0029477B">
        <w:rPr>
          <w:rFonts w:ascii="Times New Roman" w:eastAsia="Times New Roman" w:hAnsi="Times New Roman" w:cs="Times New Roman"/>
          <w:b/>
          <w:sz w:val="24"/>
          <w:szCs w:val="24"/>
        </w:rPr>
        <w:t>ДЕКЛАРАЦИЯ</w:t>
      </w:r>
      <w:r w:rsidRPr="0029477B">
        <w:rPr>
          <w:rFonts w:ascii="Times New Roman" w:eastAsia="Times New Roman" w:hAnsi="Times New Roman" w:cs="Times New Roman"/>
          <w:b/>
          <w:bCs/>
          <w:iCs/>
          <w:snapToGrid w:val="0"/>
          <w:sz w:val="24"/>
          <w:szCs w:val="24"/>
          <w:vertAlign w:val="superscript"/>
        </w:rPr>
        <w:t xml:space="preserve"> </w:t>
      </w:r>
      <w:r w:rsidRPr="0029477B">
        <w:rPr>
          <w:rFonts w:ascii="Times New Roman" w:eastAsia="Times New Roman" w:hAnsi="Times New Roman" w:cs="Times New Roman"/>
          <w:b/>
          <w:bCs/>
          <w:iCs/>
          <w:snapToGrid w:val="0"/>
          <w:sz w:val="24"/>
          <w:szCs w:val="24"/>
          <w:vertAlign w:val="superscript"/>
        </w:rPr>
        <w:footnoteReference w:id="2"/>
      </w:r>
    </w:p>
    <w:p w:rsidR="005D227E" w:rsidRPr="0029477B" w:rsidRDefault="005D227E" w:rsidP="005D227E">
      <w:pPr>
        <w:spacing w:after="0" w:line="360" w:lineRule="auto"/>
        <w:jc w:val="center"/>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по чл. 6, ал. 2 от Закона за мерките срещу изпирането на пари (ЗМИП)</w:t>
      </w:r>
    </w:p>
    <w:p w:rsidR="005D227E" w:rsidRPr="0029477B" w:rsidRDefault="005D227E" w:rsidP="005D227E">
      <w:pPr>
        <w:spacing w:after="0" w:line="360" w:lineRule="auto"/>
        <w:rPr>
          <w:rFonts w:ascii="Times New Roman" w:eastAsia="Times New Roman" w:hAnsi="Times New Roman" w:cs="Times New Roman"/>
          <w:snapToGrid w:val="0"/>
          <w:sz w:val="24"/>
          <w:szCs w:val="24"/>
        </w:rPr>
      </w:pPr>
    </w:p>
    <w:p w:rsidR="005D227E" w:rsidRPr="0029477B" w:rsidRDefault="005D227E" w:rsidP="005D227E">
      <w:pPr>
        <w:spacing w:after="0" w:line="300" w:lineRule="exact"/>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издадена на ................ от..............................., с ЕГН........................... в качеството ми на</w:t>
      </w:r>
      <w:r w:rsidRPr="0029477B">
        <w:rPr>
          <w:rFonts w:ascii="Times New Roman" w:eastAsia="Times New Roman" w:hAnsi="Times New Roman" w:cs="Times New Roman"/>
          <w:sz w:val="24"/>
          <w:szCs w:val="24"/>
        </w:rPr>
        <w:tab/>
        <w:t>................................ на .............................................................................</w:t>
      </w:r>
    </w:p>
    <w:p w:rsidR="005D227E" w:rsidRPr="0029477B" w:rsidRDefault="005D227E" w:rsidP="005D227E">
      <w:pPr>
        <w:spacing w:after="0" w:line="300" w:lineRule="exact"/>
        <w:jc w:val="both"/>
        <w:rPr>
          <w:rFonts w:ascii="Times New Roman" w:eastAsia="Times New Roman" w:hAnsi="Times New Roman" w:cs="Times New Roman"/>
          <w:i/>
        </w:rPr>
      </w:pP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rPr>
        <w:tab/>
      </w:r>
      <w:r w:rsidRPr="0029477B">
        <w:rPr>
          <w:rFonts w:ascii="Times New Roman" w:eastAsia="Times New Roman" w:hAnsi="Times New Roman" w:cs="Times New Roman"/>
          <w:i/>
        </w:rPr>
        <w:t xml:space="preserve">(посочете длъжността) </w:t>
      </w:r>
      <w:r w:rsidRPr="0029477B">
        <w:rPr>
          <w:rFonts w:ascii="Times New Roman" w:eastAsia="Times New Roman" w:hAnsi="Times New Roman" w:cs="Times New Roman"/>
          <w:i/>
        </w:rPr>
        <w:tab/>
        <w:t xml:space="preserve">              </w:t>
      </w:r>
      <w:r w:rsidRPr="0029477B">
        <w:rPr>
          <w:rFonts w:ascii="Times New Roman" w:eastAsia="Times New Roman" w:hAnsi="Times New Roman" w:cs="Times New Roman"/>
          <w:i/>
        </w:rPr>
        <w:tab/>
        <w:t xml:space="preserve">  (наименование на участника) </w:t>
      </w:r>
    </w:p>
    <w:p w:rsidR="005D227E" w:rsidRPr="0029477B" w:rsidRDefault="005D227E" w:rsidP="005D227E">
      <w:pPr>
        <w:spacing w:after="0" w:line="300" w:lineRule="exact"/>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z w:val="24"/>
          <w:szCs w:val="24"/>
        </w:rPr>
        <w:t>ЕИК/БУЛСТАТ ……………….…, в</w:t>
      </w:r>
      <w:r w:rsidRPr="0029477B">
        <w:rPr>
          <w:rFonts w:ascii="Times New Roman" w:eastAsia="Times New Roman" w:hAnsi="Times New Roman" w:cs="Times New Roman"/>
          <w:snapToGrid w:val="0"/>
          <w:sz w:val="24"/>
          <w:szCs w:val="24"/>
        </w:rPr>
        <w:t xml:space="preserve"> качеството ми на ……………………………………… на участник/член на обединение:……………………</w:t>
      </w:r>
    </w:p>
    <w:p w:rsidR="005D227E" w:rsidRPr="0029477B" w:rsidRDefault="005D227E" w:rsidP="005D227E">
      <w:pPr>
        <w:spacing w:after="0" w:line="360" w:lineRule="auto"/>
        <w:rPr>
          <w:rFonts w:ascii="Times New Roman" w:eastAsia="Times New Roman" w:hAnsi="Times New Roman" w:cs="Times New Roman"/>
          <w:i/>
          <w:snapToGrid w:val="0"/>
          <w:sz w:val="24"/>
          <w:szCs w:val="24"/>
        </w:rPr>
      </w:pPr>
      <w:r w:rsidRPr="0029477B">
        <w:rPr>
          <w:rFonts w:ascii="Times New Roman" w:eastAsia="Times New Roman" w:hAnsi="Times New Roman" w:cs="Times New Roman"/>
          <w:i/>
          <w:snapToGrid w:val="0"/>
          <w:sz w:val="24"/>
          <w:szCs w:val="24"/>
        </w:rPr>
        <w:t xml:space="preserve">(посочете длъжността) </w:t>
      </w:r>
      <w:r w:rsidRPr="0029477B">
        <w:rPr>
          <w:rFonts w:ascii="Times New Roman" w:eastAsia="Times New Roman" w:hAnsi="Times New Roman" w:cs="Times New Roman"/>
          <w:i/>
          <w:snapToGrid w:val="0"/>
          <w:sz w:val="24"/>
          <w:szCs w:val="24"/>
        </w:rPr>
        <w:tab/>
      </w:r>
      <w:r w:rsidRPr="0029477B">
        <w:rPr>
          <w:rFonts w:ascii="Times New Roman" w:eastAsia="Times New Roman" w:hAnsi="Times New Roman" w:cs="Times New Roman"/>
          <w:i/>
          <w:snapToGrid w:val="0"/>
          <w:sz w:val="24"/>
          <w:szCs w:val="24"/>
        </w:rPr>
        <w:tab/>
        <w:t xml:space="preserve">       (наименование на участника/член на обединение)</w:t>
      </w:r>
    </w:p>
    <w:p w:rsidR="005D227E" w:rsidRPr="0029477B" w:rsidRDefault="005D227E" w:rsidP="005D227E">
      <w:pPr>
        <w:spacing w:after="0" w:line="360" w:lineRule="auto"/>
        <w:rPr>
          <w:rFonts w:ascii="Times New Roman" w:eastAsia="Times New Roman" w:hAnsi="Times New Roman" w:cs="Times New Roman"/>
          <w:snapToGrid w:val="0"/>
          <w:sz w:val="24"/>
          <w:szCs w:val="24"/>
        </w:rPr>
      </w:pPr>
    </w:p>
    <w:p w:rsidR="005D227E" w:rsidRPr="0029477B" w:rsidRDefault="005D227E" w:rsidP="005D227E">
      <w:pPr>
        <w:spacing w:after="0" w:line="360" w:lineRule="auto"/>
        <w:jc w:val="center"/>
        <w:rPr>
          <w:rFonts w:ascii="Times New Roman" w:eastAsia="Times New Roman" w:hAnsi="Times New Roman" w:cs="Times New Roman"/>
          <w:b/>
          <w:bCs/>
          <w:snapToGrid w:val="0"/>
          <w:sz w:val="24"/>
          <w:szCs w:val="24"/>
        </w:rPr>
      </w:pPr>
      <w:r w:rsidRPr="0029477B">
        <w:rPr>
          <w:rFonts w:ascii="Times New Roman" w:eastAsia="Times New Roman" w:hAnsi="Times New Roman" w:cs="Times New Roman"/>
          <w:b/>
          <w:bCs/>
          <w:snapToGrid w:val="0"/>
          <w:sz w:val="24"/>
          <w:szCs w:val="24"/>
        </w:rPr>
        <w:t>ДЕКЛАРИРАМ, че:</w:t>
      </w:r>
    </w:p>
    <w:p w:rsidR="005D227E" w:rsidRPr="0029477B" w:rsidRDefault="005D227E" w:rsidP="005D227E">
      <w:pPr>
        <w:spacing w:after="0" w:line="240" w:lineRule="auto"/>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действителен собственик по смисъла на чл. 6, ал. 2 ЗМИП във връзка с чл. 3, ал. 5 ППЗМИП на представлявания от мен Участник е/са следното физическо лице/следните физически лица:</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
          <w:sz w:val="24"/>
          <w:szCs w:val="24"/>
        </w:rPr>
        <w:t>1.</w:t>
      </w: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bCs/>
          <w:sz w:val="24"/>
          <w:szCs w:val="24"/>
        </w:rPr>
        <w:t>..................................................................................................................................................</w:t>
      </w:r>
    </w:p>
    <w:p w:rsidR="005D227E" w:rsidRPr="0029477B" w:rsidRDefault="005D227E" w:rsidP="005D227E">
      <w:pPr>
        <w:spacing w:after="0" w:line="240" w:lineRule="auto"/>
        <w:jc w:val="center"/>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(име, презиме, фамилия)</w:t>
      </w:r>
    </w:p>
    <w:p w:rsidR="005D227E" w:rsidRPr="0029477B" w:rsidRDefault="005D227E" w:rsidP="005D227E">
      <w:pPr>
        <w:spacing w:after="0" w:line="240" w:lineRule="auto"/>
        <w:jc w:val="center"/>
        <w:rPr>
          <w:rFonts w:ascii="Times New Roman" w:eastAsia="Times New Roman" w:hAnsi="Times New Roman" w:cs="Times New Roman"/>
          <w:bCs/>
          <w:sz w:val="24"/>
          <w:szCs w:val="24"/>
        </w:rPr>
      </w:pP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 xml:space="preserve">ЕГН:...................................държава: ………………………………………………..………… </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постоянен адрес:.........................................................................................................................</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документ за самоличност:.........................................................................................................</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
          <w:sz w:val="24"/>
          <w:szCs w:val="24"/>
        </w:rPr>
        <w:t>2</w:t>
      </w:r>
      <w:r w:rsidRPr="0029477B">
        <w:rPr>
          <w:rFonts w:ascii="Times New Roman" w:eastAsia="Times New Roman" w:hAnsi="Times New Roman" w:cs="Times New Roman"/>
          <w:b/>
          <w:bCs/>
          <w:sz w:val="24"/>
          <w:szCs w:val="24"/>
        </w:rPr>
        <w:t>.</w:t>
      </w:r>
      <w:r w:rsidRPr="0029477B">
        <w:rPr>
          <w:rFonts w:ascii="Times New Roman" w:eastAsia="Times New Roman" w:hAnsi="Times New Roman" w:cs="Times New Roman"/>
          <w:bCs/>
          <w:sz w:val="24"/>
          <w:szCs w:val="24"/>
        </w:rPr>
        <w:t xml:space="preserve"> .................................................................................................................................................</w:t>
      </w:r>
    </w:p>
    <w:p w:rsidR="005D227E" w:rsidRPr="0029477B" w:rsidRDefault="005D227E" w:rsidP="005D227E">
      <w:pPr>
        <w:spacing w:after="0" w:line="240" w:lineRule="auto"/>
        <w:jc w:val="center"/>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(име, презиме, фамилия)</w:t>
      </w:r>
    </w:p>
    <w:p w:rsidR="005D227E" w:rsidRPr="0029477B" w:rsidRDefault="005D227E" w:rsidP="005D227E">
      <w:pPr>
        <w:spacing w:after="0" w:line="240" w:lineRule="auto"/>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 xml:space="preserve">ЕГН:................................... държава:………………………………………………..………… </w:t>
      </w:r>
    </w:p>
    <w:p w:rsidR="005D227E" w:rsidRPr="0029477B" w:rsidRDefault="005D227E" w:rsidP="005D227E">
      <w:pPr>
        <w:spacing w:after="0" w:line="240" w:lineRule="auto"/>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постоянен адрес:..........................................................................................................................</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r w:rsidRPr="0029477B">
        <w:rPr>
          <w:rFonts w:ascii="Times New Roman" w:eastAsia="Times New Roman" w:hAnsi="Times New Roman" w:cs="Times New Roman"/>
          <w:bCs/>
          <w:sz w:val="24"/>
          <w:szCs w:val="24"/>
        </w:rPr>
        <w:t>документ за самоличност:..........................................................................................................</w:t>
      </w:r>
    </w:p>
    <w:p w:rsidR="005D227E" w:rsidRPr="0029477B" w:rsidRDefault="005D227E" w:rsidP="005D227E">
      <w:pPr>
        <w:spacing w:after="0" w:line="240" w:lineRule="auto"/>
        <w:jc w:val="both"/>
        <w:rPr>
          <w:rFonts w:ascii="Times New Roman" w:eastAsia="Times New Roman" w:hAnsi="Times New Roman" w:cs="Times New Roman"/>
          <w:bCs/>
          <w:sz w:val="24"/>
          <w:szCs w:val="24"/>
        </w:rPr>
      </w:pPr>
    </w:p>
    <w:p w:rsidR="005D227E" w:rsidRPr="0029477B" w:rsidRDefault="005D227E" w:rsidP="005D227E">
      <w:pPr>
        <w:spacing w:after="0" w:line="240" w:lineRule="auto"/>
        <w:ind w:firstLine="360"/>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        </w:t>
      </w:r>
    </w:p>
    <w:p w:rsidR="005D227E" w:rsidRPr="0029477B" w:rsidRDefault="005D227E" w:rsidP="005D227E">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p>
    <w:p w:rsidR="005D227E" w:rsidRPr="0029477B" w:rsidRDefault="005D227E" w:rsidP="005D227E">
      <w:pPr>
        <w:spacing w:after="0" w:line="240" w:lineRule="auto"/>
        <w:jc w:val="both"/>
        <w:rPr>
          <w:rFonts w:ascii="Times New Roman" w:eastAsia="Times New Roman" w:hAnsi="Times New Roman" w:cs="Times New Roman"/>
          <w:color w:val="7030A0"/>
          <w:sz w:val="24"/>
          <w:szCs w:val="24"/>
          <w:lang w:eastAsia="bg-BG"/>
        </w:rPr>
        <w:sectPr w:rsidR="005D227E" w:rsidRPr="0029477B" w:rsidSect="0042235B">
          <w:pgSz w:w="11907" w:h="16840" w:code="9"/>
          <w:pgMar w:top="1440" w:right="847" w:bottom="907" w:left="1531" w:header="680" w:footer="680" w:gutter="0"/>
          <w:paperSrc w:first="15" w:other="15"/>
          <w:cols w:space="708"/>
        </w:sectPr>
      </w:pPr>
    </w:p>
    <w:p w:rsidR="005D227E" w:rsidRPr="0029477B" w:rsidRDefault="005D227E" w:rsidP="005D227E">
      <w:pPr>
        <w:spacing w:after="0" w:line="240" w:lineRule="auto"/>
        <w:jc w:val="both"/>
        <w:rPr>
          <w:rFonts w:ascii="Times New Roman" w:eastAsia="Times New Roman" w:hAnsi="Times New Roman" w:cs="Times New Roman"/>
          <w:i/>
          <w:color w:val="FFC000"/>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b/>
          <w:sz w:val="28"/>
          <w:szCs w:val="28"/>
          <w:lang w:eastAsia="bg-BG"/>
        </w:rPr>
      </w:pPr>
      <w:r w:rsidRPr="0029477B">
        <w:rPr>
          <w:rFonts w:ascii="Times New Roman" w:eastAsia="Times New Roman" w:hAnsi="Times New Roman" w:cs="Times New Roman"/>
          <w:b/>
          <w:sz w:val="28"/>
          <w:szCs w:val="28"/>
          <w:lang w:eastAsia="bg-BG"/>
        </w:rPr>
        <w:t xml:space="preserve">СПИСЪК </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на строителството, идентично или сходно с предмета на поръчката</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изпълнено за последните пет години, считано от датата на подаване на заявлението за включване в  квалификационна система с предмет: “Строително монтажни и ремонтни работи по подмяна на участъци от </w:t>
      </w:r>
      <w:proofErr w:type="spellStart"/>
      <w:r w:rsidRPr="0029477B">
        <w:rPr>
          <w:rFonts w:ascii="Times New Roman" w:eastAsia="Times New Roman" w:hAnsi="Times New Roman" w:cs="Times New Roman"/>
          <w:sz w:val="24"/>
          <w:szCs w:val="24"/>
          <w:lang w:eastAsia="bg-BG"/>
        </w:rPr>
        <w:t>топлопреносната</w:t>
      </w:r>
      <w:proofErr w:type="spellEnd"/>
      <w:r w:rsidRPr="0029477B">
        <w:rPr>
          <w:rFonts w:ascii="Times New Roman" w:eastAsia="Times New Roman" w:hAnsi="Times New Roman" w:cs="Times New Roman"/>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jc w:val="center"/>
        <w:rPr>
          <w:rFonts w:ascii="Times New Roman" w:eastAsia="Times New Roman" w:hAnsi="Times New Roman" w:cs="Times New Roman"/>
          <w:sz w:val="28"/>
          <w:szCs w:val="28"/>
          <w:lang w:eastAsia="bg-BG"/>
        </w:rPr>
      </w:pPr>
    </w:p>
    <w:p w:rsidR="005D227E" w:rsidRPr="0029477B" w:rsidRDefault="005D227E" w:rsidP="005D227E">
      <w:p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ab/>
      </w: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p w:rsidR="005D227E" w:rsidRPr="0029477B" w:rsidRDefault="005D227E" w:rsidP="005D227E">
      <w:pPr>
        <w:spacing w:after="0" w:line="240" w:lineRule="auto"/>
        <w:rPr>
          <w:rFonts w:ascii="Times New Roman" w:eastAsia="Times New Roman" w:hAnsi="Times New Roman" w:cs="Times New Roman"/>
          <w:sz w:val="24"/>
          <w:szCs w:val="24"/>
          <w:lang w:eastAsia="bg-BG"/>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506"/>
        <w:gridCol w:w="1526"/>
        <w:gridCol w:w="1417"/>
        <w:gridCol w:w="1985"/>
        <w:gridCol w:w="1980"/>
      </w:tblGrid>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 по ред</w:t>
            </w:r>
          </w:p>
        </w:tc>
        <w:tc>
          <w:tcPr>
            <w:tcW w:w="1506"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Описание на предмета</w:t>
            </w:r>
          </w:p>
        </w:tc>
        <w:tc>
          <w:tcPr>
            <w:tcW w:w="1526"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Място на изпълнение</w:t>
            </w:r>
          </w:p>
        </w:tc>
        <w:tc>
          <w:tcPr>
            <w:tcW w:w="1417" w:type="dxa"/>
          </w:tcPr>
          <w:p w:rsidR="005D227E" w:rsidRPr="0029477B" w:rsidRDefault="005D227E" w:rsidP="005D227E">
            <w:pPr>
              <w:spacing w:after="0" w:line="240" w:lineRule="auto"/>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Стойност на договора</w:t>
            </w:r>
          </w:p>
        </w:tc>
        <w:tc>
          <w:tcPr>
            <w:tcW w:w="1985" w:type="dxa"/>
          </w:tcPr>
          <w:p w:rsidR="005D227E" w:rsidRPr="0029477B" w:rsidRDefault="005D227E" w:rsidP="005D227E">
            <w:pPr>
              <w:tabs>
                <w:tab w:val="left" w:pos="0"/>
              </w:tabs>
              <w:spacing w:after="0" w:line="240" w:lineRule="auto"/>
              <w:ind w:right="-108"/>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Период на изпълнение</w:t>
            </w:r>
          </w:p>
        </w:tc>
        <w:tc>
          <w:tcPr>
            <w:tcW w:w="1980" w:type="dxa"/>
          </w:tcPr>
          <w:p w:rsidR="005D227E" w:rsidRPr="0029477B" w:rsidRDefault="005D227E" w:rsidP="005D227E">
            <w:pPr>
              <w:spacing w:after="0" w:line="240" w:lineRule="auto"/>
              <w:ind w:right="128"/>
              <w:rPr>
                <w:rFonts w:ascii="Times New Roman" w:eastAsia="Times New Roman" w:hAnsi="Times New Roman" w:cs="Times New Roman"/>
                <w:b/>
                <w:lang w:eastAsia="bg-BG"/>
              </w:rPr>
            </w:pPr>
            <w:r w:rsidRPr="0029477B">
              <w:rPr>
                <w:rFonts w:ascii="Times New Roman" w:eastAsia="Times New Roman" w:hAnsi="Times New Roman" w:cs="Times New Roman"/>
                <w:b/>
                <w:lang w:eastAsia="bg-BG"/>
              </w:rPr>
              <w:t xml:space="preserve">Възложител (адрес и телефон за контакти) </w:t>
            </w:r>
          </w:p>
          <w:p w:rsidR="005D227E" w:rsidRPr="0029477B" w:rsidRDefault="005D227E" w:rsidP="005D227E">
            <w:pPr>
              <w:spacing w:after="0" w:line="240" w:lineRule="auto"/>
              <w:rPr>
                <w:rFonts w:ascii="Times New Roman" w:eastAsia="Times New Roman" w:hAnsi="Times New Roman" w:cs="Times New Roman"/>
                <w:b/>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1.</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2.</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3.</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r w:rsidR="005D227E" w:rsidRPr="0029477B" w:rsidTr="0042235B">
        <w:tc>
          <w:tcPr>
            <w:tcW w:w="762" w:type="dxa"/>
          </w:tcPr>
          <w:p w:rsidR="005D227E" w:rsidRPr="0029477B" w:rsidRDefault="005D227E" w:rsidP="005D227E">
            <w:pPr>
              <w:spacing w:after="0" w:line="240" w:lineRule="auto"/>
              <w:rPr>
                <w:rFonts w:ascii="Times New Roman" w:eastAsia="Times New Roman" w:hAnsi="Times New Roman" w:cs="Times New Roman"/>
                <w:lang w:eastAsia="bg-BG"/>
              </w:rPr>
            </w:pPr>
            <w:r w:rsidRPr="0029477B">
              <w:rPr>
                <w:rFonts w:ascii="Times New Roman" w:eastAsia="Times New Roman" w:hAnsi="Times New Roman" w:cs="Times New Roman"/>
                <w:lang w:eastAsia="bg-BG"/>
              </w:rPr>
              <w:t>….</w:t>
            </w:r>
          </w:p>
        </w:tc>
        <w:tc>
          <w:tcPr>
            <w:tcW w:w="150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526"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417"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5" w:type="dxa"/>
          </w:tcPr>
          <w:p w:rsidR="005D227E" w:rsidRPr="0029477B" w:rsidRDefault="005D227E" w:rsidP="005D227E">
            <w:pPr>
              <w:spacing w:after="0" w:line="240" w:lineRule="auto"/>
              <w:rPr>
                <w:rFonts w:ascii="Times New Roman" w:eastAsia="Times New Roman" w:hAnsi="Times New Roman" w:cs="Times New Roman"/>
                <w:lang w:eastAsia="bg-BG"/>
              </w:rPr>
            </w:pPr>
          </w:p>
        </w:tc>
        <w:tc>
          <w:tcPr>
            <w:tcW w:w="1980" w:type="dxa"/>
          </w:tcPr>
          <w:p w:rsidR="005D227E" w:rsidRPr="0029477B" w:rsidRDefault="005D227E" w:rsidP="005D227E">
            <w:pPr>
              <w:spacing w:after="0" w:line="240" w:lineRule="auto"/>
              <w:rPr>
                <w:rFonts w:ascii="Times New Roman" w:eastAsia="Times New Roman" w:hAnsi="Times New Roman" w:cs="Times New Roman"/>
                <w:lang w:eastAsia="bg-BG"/>
              </w:rPr>
            </w:pPr>
          </w:p>
        </w:tc>
      </w:tr>
    </w:tbl>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ind w:right="-1" w:firstLine="720"/>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Прилагаме следните доказателства за изпълнените обекти: ..........</w:t>
      </w:r>
    </w:p>
    <w:p w:rsidR="005D227E" w:rsidRPr="0029477B" w:rsidRDefault="005D227E" w:rsidP="005D227E">
      <w:pPr>
        <w:spacing w:after="0" w:line="240" w:lineRule="auto"/>
        <w:ind w:right="-1" w:firstLine="720"/>
        <w:jc w:val="both"/>
        <w:rPr>
          <w:rFonts w:ascii="Times New Roman" w:eastAsia="Times New Roman" w:hAnsi="Times New Roman" w:cs="Times New Roman"/>
          <w:i/>
          <w:color w:val="FFC000"/>
          <w:sz w:val="24"/>
          <w:szCs w:val="24"/>
          <w:lang w:eastAsia="bg-BG"/>
        </w:rPr>
      </w:pPr>
      <w:r w:rsidRPr="0029477B">
        <w:rPr>
          <w:rFonts w:ascii="Times New Roman" w:eastAsia="Times New Roman" w:hAnsi="Times New Roman" w:cs="Times New Roman"/>
          <w:sz w:val="24"/>
          <w:szCs w:val="24"/>
          <w:lang w:eastAsia="bg-BG"/>
        </w:rPr>
        <w:t>Като доказателства могат да се приложат</w:t>
      </w:r>
      <w:r w:rsidRPr="0029477B">
        <w:rPr>
          <w:rFonts w:ascii="Times New Roman" w:eastAsia="Times New Roman" w:hAnsi="Times New Roman" w:cs="Times New Roman"/>
          <w:color w:val="FFC000"/>
          <w:sz w:val="24"/>
          <w:szCs w:val="24"/>
          <w:lang w:eastAsia="bg-BG"/>
        </w:rPr>
        <w:t xml:space="preserve"> </w:t>
      </w:r>
      <w:r w:rsidRPr="0029477B">
        <w:rPr>
          <w:rFonts w:ascii="Times New Roman" w:eastAsia="Times New Roman" w:hAnsi="Times New Roman" w:cs="Times New Roman"/>
          <w:sz w:val="24"/>
          <w:szCs w:val="24"/>
          <w:lang w:eastAsia="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Дата: ……………2016 год.</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before="120" w:after="0" w:line="240" w:lineRule="auto"/>
        <w:rPr>
          <w:rFonts w:ascii="Times New Roman" w:eastAsia="Times New Roman" w:hAnsi="Times New Roman" w:cs="Times New Roman"/>
          <w:b/>
          <w:color w:val="FFC000"/>
          <w:lang w:eastAsia="bg-BG"/>
        </w:rPr>
      </w:pPr>
      <w:r w:rsidRPr="0029477B">
        <w:rPr>
          <w:rFonts w:ascii="Times New Roman" w:eastAsia="Times New Roman" w:hAnsi="Times New Roman" w:cs="Times New Roman"/>
          <w:color w:val="FFC000"/>
          <w:lang w:eastAsia="bg-BG"/>
        </w:rPr>
        <w:tab/>
      </w:r>
      <w:r w:rsidRPr="0029477B">
        <w:rPr>
          <w:rFonts w:ascii="Times New Roman" w:eastAsia="Times New Roman" w:hAnsi="Times New Roman" w:cs="Times New Roman"/>
          <w:color w:val="FFC000"/>
          <w:lang w:eastAsia="bg-BG"/>
        </w:rPr>
        <w:tab/>
      </w:r>
    </w:p>
    <w:p w:rsidR="005D227E" w:rsidRPr="0029477B" w:rsidRDefault="005D227E" w:rsidP="005D227E">
      <w:pPr>
        <w:spacing w:after="0" w:line="240" w:lineRule="auto"/>
        <w:ind w:right="-1"/>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right"/>
        <w:rPr>
          <w:rFonts w:ascii="Times New Roman" w:eastAsia="Times New Roman" w:hAnsi="Times New Roman" w:cs="Times New Roman"/>
          <w:color w:val="FFC000"/>
          <w:sz w:val="24"/>
          <w:szCs w:val="24"/>
          <w:lang w:eastAsia="bg-BG"/>
        </w:rPr>
        <w:sectPr w:rsidR="005D227E" w:rsidRPr="0029477B">
          <w:footerReference w:type="even" r:id="rId42"/>
          <w:footerReference w:type="default" r:id="rId43"/>
          <w:pgSz w:w="11906" w:h="16838"/>
          <w:pgMar w:top="1134" w:right="1134" w:bottom="1134" w:left="1701" w:header="709" w:footer="709" w:gutter="0"/>
          <w:cols w:space="708"/>
          <w:docGrid w:linePitch="360"/>
        </w:sect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color w:val="FFC000"/>
          <w:sz w:val="24"/>
          <w:szCs w:val="24"/>
          <w:lang w:eastAsia="bg-BG"/>
        </w:rPr>
      </w:pPr>
      <w:r w:rsidRPr="0029477B">
        <w:rPr>
          <w:rFonts w:ascii="Times New Roman" w:eastAsia="Times New Roman" w:hAnsi="Times New Roman" w:cs="Times New Roman"/>
          <w:b/>
          <w:sz w:val="28"/>
          <w:szCs w:val="28"/>
          <w:lang w:eastAsia="bg-BG"/>
        </w:rPr>
        <w:t>СПИСЪК</w:t>
      </w:r>
    </w:p>
    <w:p w:rsidR="005D227E" w:rsidRPr="0029477B" w:rsidRDefault="00C63E09"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 </w:t>
      </w:r>
      <w:r w:rsidR="005D227E" w:rsidRPr="0029477B">
        <w:rPr>
          <w:rFonts w:ascii="Times New Roman" w:eastAsia="Times New Roman" w:hAnsi="Times New Roman" w:cs="Times New Roman"/>
          <w:sz w:val="24"/>
          <w:szCs w:val="24"/>
          <w:lang w:eastAsia="bg-BG"/>
        </w:rPr>
        <w:t>технически</w:t>
      </w:r>
      <w:r w:rsidRPr="0029477B">
        <w:rPr>
          <w:rFonts w:ascii="Times New Roman" w:eastAsia="Times New Roman" w:hAnsi="Times New Roman" w:cs="Times New Roman"/>
          <w:sz w:val="24"/>
          <w:szCs w:val="24"/>
          <w:lang w:eastAsia="bg-BG"/>
        </w:rPr>
        <w:t>те</w:t>
      </w:r>
      <w:r w:rsidR="005D227E" w:rsidRPr="0029477B">
        <w:rPr>
          <w:rFonts w:ascii="Times New Roman" w:eastAsia="Times New Roman" w:hAnsi="Times New Roman" w:cs="Times New Roman"/>
          <w:sz w:val="24"/>
          <w:szCs w:val="24"/>
          <w:lang w:eastAsia="bg-BG"/>
        </w:rPr>
        <w:t xml:space="preserve"> лица и/или организации, които ще изпълняват строителството, за включване в  квалификационна система с предмет: “Строително монтажни и ремонтни работи по подмяна на участъци от </w:t>
      </w:r>
      <w:proofErr w:type="spellStart"/>
      <w:r w:rsidR="005D227E" w:rsidRPr="0029477B">
        <w:rPr>
          <w:rFonts w:ascii="Times New Roman" w:eastAsia="Times New Roman" w:hAnsi="Times New Roman" w:cs="Times New Roman"/>
          <w:sz w:val="24"/>
          <w:szCs w:val="24"/>
          <w:lang w:eastAsia="bg-BG"/>
        </w:rPr>
        <w:t>топлопреносната</w:t>
      </w:r>
      <w:proofErr w:type="spellEnd"/>
      <w:r w:rsidR="005D227E" w:rsidRPr="0029477B">
        <w:rPr>
          <w:rFonts w:ascii="Times New Roman" w:eastAsia="Times New Roman" w:hAnsi="Times New Roman" w:cs="Times New Roman"/>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01"/>
        <w:gridCol w:w="3052"/>
        <w:gridCol w:w="3662"/>
      </w:tblGrid>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Технически лица</w:t>
            </w: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Име, Презиме, Фамилия</w:t>
            </w: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Правоотношение и длъжност /собствен или нает персонал/</w:t>
            </w: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1.</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2.</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3.</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w:t>
            </w: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r w:rsidR="005D227E" w:rsidRPr="0029477B" w:rsidTr="0042235B">
        <w:tc>
          <w:tcPr>
            <w:tcW w:w="445"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2821"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079"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c>
          <w:tcPr>
            <w:tcW w:w="3686" w:type="dxa"/>
          </w:tcPr>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tc>
      </w:tr>
    </w:tbl>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right="-1"/>
        <w:jc w:val="both"/>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 xml:space="preserve"> </w:t>
      </w:r>
    </w:p>
    <w:p w:rsidR="005D227E" w:rsidRPr="0029477B" w:rsidRDefault="005D227E" w:rsidP="005D227E">
      <w:pPr>
        <w:spacing w:after="0" w:line="360" w:lineRule="auto"/>
        <w:jc w:val="center"/>
        <w:rPr>
          <w:rFonts w:ascii="Times New Roman" w:eastAsia="Times New Roman" w:hAnsi="Times New Roman" w:cs="Times New Roman"/>
          <w:b/>
          <w:caps/>
          <w:color w:val="FFC000"/>
          <w:sz w:val="28"/>
          <w:szCs w:val="28"/>
          <w:lang w:eastAsia="bg-BG"/>
        </w:rPr>
      </w:pPr>
    </w:p>
    <w:p w:rsidR="005D227E" w:rsidRPr="0029477B" w:rsidRDefault="005D227E" w:rsidP="005D227E">
      <w:pPr>
        <w:spacing w:after="0" w:line="240" w:lineRule="auto"/>
        <w:jc w:val="both"/>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jc w:val="both"/>
        <w:rPr>
          <w:rFonts w:ascii="Times New Roman" w:eastAsia="Times New Roman" w:hAnsi="Times New Roman" w:cs="Times New Roman"/>
          <w:b/>
          <w:i/>
          <w:iCs/>
          <w:sz w:val="24"/>
          <w:szCs w:val="24"/>
          <w:u w:val="single"/>
          <w:lang w:eastAsia="bg-BG"/>
        </w:rPr>
      </w:pPr>
      <w:r w:rsidRPr="0029477B">
        <w:rPr>
          <w:rFonts w:ascii="Times New Roman" w:eastAsia="Times New Roman" w:hAnsi="Times New Roman" w:cs="Times New Roman"/>
          <w:b/>
          <w:i/>
          <w:iCs/>
          <w:sz w:val="24"/>
          <w:szCs w:val="24"/>
          <w:u w:val="single"/>
          <w:lang w:eastAsia="bg-BG"/>
        </w:rPr>
        <w:t xml:space="preserve">Забележка: </w:t>
      </w:r>
    </w:p>
    <w:p w:rsidR="005D227E" w:rsidRPr="0029477B" w:rsidRDefault="005D227E" w:rsidP="005D227E">
      <w:pPr>
        <w:spacing w:after="0" w:line="240" w:lineRule="auto"/>
        <w:ind w:right="383"/>
        <w:jc w:val="both"/>
        <w:rPr>
          <w:rFonts w:ascii="Times New Roman" w:eastAsia="Times New Roman" w:hAnsi="Times New Roman" w:cs="Times New Roman"/>
          <w:sz w:val="24"/>
          <w:szCs w:val="24"/>
        </w:rPr>
      </w:pPr>
      <w:r w:rsidRPr="0029477B">
        <w:rPr>
          <w:rFonts w:ascii="Times New Roman" w:eastAsia="Times New Roman" w:hAnsi="Times New Roman" w:cs="Times New Roman"/>
          <w:iCs/>
          <w:sz w:val="24"/>
          <w:szCs w:val="24"/>
        </w:rPr>
        <w:t>1. В списъка се посочва квалифицирания персонал, съгласно изискванията по технически възможности и квалификация.</w:t>
      </w:r>
      <w:r w:rsidRPr="0029477B">
        <w:rPr>
          <w:rFonts w:ascii="Times New Roman" w:eastAsia="Times New Roman" w:hAnsi="Times New Roman" w:cs="Times New Roman"/>
          <w:sz w:val="24"/>
          <w:szCs w:val="24"/>
        </w:rPr>
        <w:t xml:space="preserve">. </w:t>
      </w:r>
    </w:p>
    <w:p w:rsidR="005D227E" w:rsidRPr="0029477B" w:rsidRDefault="005D227E" w:rsidP="005D227E">
      <w:pPr>
        <w:spacing w:after="0" w:line="240" w:lineRule="auto"/>
        <w:ind w:right="-1"/>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rPr>
        <w:t>2.</w:t>
      </w:r>
      <w:r w:rsidRPr="0029477B">
        <w:rPr>
          <w:rFonts w:ascii="Times New Roman" w:eastAsia="Times New Roman" w:hAnsi="Times New Roman" w:cs="Times New Roman"/>
          <w:sz w:val="24"/>
          <w:szCs w:val="24"/>
          <w:lang w:eastAsia="bg-BG"/>
        </w:rPr>
        <w:t xml:space="preserve"> Към списъка се прилагат копия от свидетелства, дипломи или други документи, доказващи квалификацията и правоспособността на лицата за изпълнение на дейностите</w:t>
      </w:r>
      <w:r w:rsidRPr="0029477B">
        <w:rPr>
          <w:rFonts w:ascii="Times New Roman" w:eastAsia="Times New Roman" w:hAnsi="Times New Roman" w:cs="Times New Roman"/>
          <w:sz w:val="24"/>
          <w:szCs w:val="24"/>
        </w:rPr>
        <w:t xml:space="preserve">. </w:t>
      </w: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Дата: ……………2016 год.</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b/>
          <w:sz w:val="28"/>
          <w:szCs w:val="28"/>
          <w:lang w:eastAsia="bg-BG"/>
        </w:rPr>
      </w:pPr>
    </w:p>
    <w:p w:rsidR="005D227E" w:rsidRPr="0029477B" w:rsidRDefault="005D227E" w:rsidP="005D227E">
      <w:pPr>
        <w:spacing w:after="0" w:line="240" w:lineRule="auto"/>
        <w:ind w:right="-1" w:firstLine="720"/>
        <w:jc w:val="center"/>
        <w:rPr>
          <w:rFonts w:ascii="Times New Roman" w:eastAsia="Times New Roman" w:hAnsi="Times New Roman" w:cs="Times New Roman"/>
          <w:color w:val="FFC000"/>
          <w:sz w:val="24"/>
          <w:szCs w:val="24"/>
          <w:lang w:eastAsia="bg-BG"/>
        </w:rPr>
      </w:pPr>
      <w:r w:rsidRPr="0029477B">
        <w:rPr>
          <w:rFonts w:ascii="Times New Roman" w:eastAsia="Times New Roman" w:hAnsi="Times New Roman" w:cs="Times New Roman"/>
          <w:b/>
          <w:sz w:val="28"/>
          <w:szCs w:val="28"/>
          <w:lang w:eastAsia="bg-BG"/>
        </w:rPr>
        <w:t>СПИСЪК</w:t>
      </w:r>
    </w:p>
    <w:p w:rsidR="005D227E" w:rsidRPr="0029477B" w:rsidRDefault="005D227E" w:rsidP="005D227E">
      <w:pPr>
        <w:spacing w:after="0" w:line="240" w:lineRule="auto"/>
        <w:jc w:val="center"/>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на инструментите, съоръженията и техническото оборудване, които ще бъдат използвани за изпълнение на поръчката за включване в  квалификационна система с предмет: “Строително монтажни и ремонтни работи по подмяна на участъци от </w:t>
      </w:r>
      <w:proofErr w:type="spellStart"/>
      <w:r w:rsidRPr="0029477B">
        <w:rPr>
          <w:rFonts w:ascii="Times New Roman" w:eastAsia="Times New Roman" w:hAnsi="Times New Roman" w:cs="Times New Roman"/>
          <w:sz w:val="24"/>
          <w:szCs w:val="24"/>
          <w:lang w:eastAsia="bg-BG"/>
        </w:rPr>
        <w:t>топлопреносната</w:t>
      </w:r>
      <w:proofErr w:type="spellEnd"/>
      <w:r w:rsidRPr="0029477B">
        <w:rPr>
          <w:rFonts w:ascii="Times New Roman" w:eastAsia="Times New Roman" w:hAnsi="Times New Roman" w:cs="Times New Roman"/>
          <w:sz w:val="24"/>
          <w:szCs w:val="24"/>
          <w:lang w:eastAsia="bg-BG"/>
        </w:rPr>
        <w:t xml:space="preserve"> мрежа на „Топлофикация София“ ЕАД и изграждане, строителство и ремонт на присъединителни топлопроводи и абонатни станции за нови и настоящи клиенти”</w:t>
      </w:r>
    </w:p>
    <w:p w:rsidR="005D227E" w:rsidRPr="0029477B" w:rsidRDefault="005D227E" w:rsidP="005D227E">
      <w:pPr>
        <w:spacing w:after="0" w:line="240" w:lineRule="auto"/>
        <w:ind w:right="-1"/>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20"/>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ind w:firstLine="720"/>
        <w:jc w:val="center"/>
        <w:rPr>
          <w:rFonts w:ascii="Times New Roman" w:eastAsia="Times New Roman" w:hAnsi="Times New Roman" w:cs="Times New Roman"/>
          <w:sz w:val="24"/>
          <w:szCs w:val="24"/>
          <w:lang w:eastAsia="bg-BG"/>
        </w:rPr>
      </w:pPr>
    </w:p>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00"/>
        <w:gridCol w:w="2280"/>
        <w:gridCol w:w="2760"/>
      </w:tblGrid>
      <w:tr w:rsidR="005D227E" w:rsidRPr="0029477B" w:rsidTr="0042235B">
        <w:trPr>
          <w:trHeight w:val="944"/>
        </w:trPr>
        <w:tc>
          <w:tcPr>
            <w:tcW w:w="720" w:type="dxa"/>
            <w:shd w:val="clear" w:color="auto" w:fill="B3B3B3"/>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w:t>
            </w:r>
          </w:p>
        </w:tc>
        <w:tc>
          <w:tcPr>
            <w:tcW w:w="4200" w:type="dxa"/>
            <w:shd w:val="clear" w:color="auto" w:fill="B3B3B3"/>
          </w:tcPr>
          <w:p w:rsidR="005D227E" w:rsidRPr="0029477B" w:rsidRDefault="005D227E" w:rsidP="005D227E">
            <w:pPr>
              <w:spacing w:after="0" w:line="240" w:lineRule="auto"/>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 xml:space="preserve">Наименование и параметри на техническото оборудване </w:t>
            </w:r>
          </w:p>
        </w:tc>
        <w:tc>
          <w:tcPr>
            <w:tcW w:w="2280" w:type="dxa"/>
            <w:shd w:val="clear" w:color="auto" w:fill="B3B3B3"/>
          </w:tcPr>
          <w:p w:rsidR="005D227E" w:rsidRPr="0029477B" w:rsidRDefault="005D227E" w:rsidP="005D227E">
            <w:pPr>
              <w:spacing w:after="0" w:line="240" w:lineRule="auto"/>
              <w:ind w:left="252" w:hanging="252"/>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Собствено/Наето</w:t>
            </w:r>
          </w:p>
        </w:tc>
        <w:tc>
          <w:tcPr>
            <w:tcW w:w="2760" w:type="dxa"/>
            <w:shd w:val="clear" w:color="auto" w:fill="B3B3B3"/>
          </w:tcPr>
          <w:p w:rsidR="005D227E" w:rsidRPr="0029477B" w:rsidRDefault="005D227E" w:rsidP="005D227E">
            <w:pPr>
              <w:spacing w:after="0" w:line="240" w:lineRule="auto"/>
              <w:ind w:left="132" w:hanging="132"/>
              <w:jc w:val="center"/>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Име и координати за връзка с Наемодателя (попълва се в случай на наето оборудване)</w:t>
            </w:r>
          </w:p>
        </w:tc>
      </w:tr>
      <w:tr w:rsidR="005D227E" w:rsidRPr="0029477B" w:rsidTr="0042235B">
        <w:tc>
          <w:tcPr>
            <w:tcW w:w="72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1</w:t>
            </w:r>
          </w:p>
        </w:tc>
        <w:tc>
          <w:tcPr>
            <w:tcW w:w="420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2</w:t>
            </w:r>
          </w:p>
        </w:tc>
        <w:tc>
          <w:tcPr>
            <w:tcW w:w="228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3</w:t>
            </w:r>
          </w:p>
        </w:tc>
        <w:tc>
          <w:tcPr>
            <w:tcW w:w="2760" w:type="dxa"/>
          </w:tcPr>
          <w:p w:rsidR="005D227E" w:rsidRPr="0029477B" w:rsidRDefault="005D227E" w:rsidP="005D227E">
            <w:pPr>
              <w:spacing w:after="0" w:line="240" w:lineRule="auto"/>
              <w:jc w:val="center"/>
              <w:rPr>
                <w:rFonts w:ascii="Times New Roman" w:eastAsia="Times New Roman" w:hAnsi="Times New Roman" w:cs="Times New Roman"/>
                <w:i/>
                <w:sz w:val="24"/>
                <w:szCs w:val="24"/>
                <w:lang w:eastAsia="bg-BG"/>
              </w:rPr>
            </w:pPr>
            <w:r w:rsidRPr="0029477B">
              <w:rPr>
                <w:rFonts w:ascii="Times New Roman" w:eastAsia="Times New Roman" w:hAnsi="Times New Roman" w:cs="Times New Roman"/>
                <w:i/>
                <w:sz w:val="24"/>
                <w:szCs w:val="24"/>
                <w:lang w:eastAsia="bg-BG"/>
              </w:rPr>
              <w:t>4</w:t>
            </w:r>
          </w:p>
        </w:tc>
      </w:tr>
      <w:tr w:rsidR="005D227E" w:rsidRPr="0029477B" w:rsidTr="0042235B">
        <w:tc>
          <w:tcPr>
            <w:tcW w:w="720" w:type="dxa"/>
          </w:tcPr>
          <w:p w:rsidR="005D227E" w:rsidRPr="0029477B" w:rsidRDefault="005D227E" w:rsidP="005D227E">
            <w:pPr>
              <w:spacing w:after="0" w:line="480" w:lineRule="auto"/>
              <w:jc w:val="center"/>
              <w:rPr>
                <w:rFonts w:ascii="Times New Roman" w:eastAsia="Times New Roman" w:hAnsi="Times New Roman" w:cs="Times New Roman"/>
                <w:b/>
                <w:color w:val="FFC000"/>
                <w:sz w:val="24"/>
                <w:szCs w:val="24"/>
                <w:lang w:eastAsia="bg-BG"/>
              </w:rPr>
            </w:pPr>
          </w:p>
        </w:tc>
        <w:tc>
          <w:tcPr>
            <w:tcW w:w="4200" w:type="dxa"/>
          </w:tcPr>
          <w:p w:rsidR="005D227E" w:rsidRPr="0029477B" w:rsidRDefault="005D227E" w:rsidP="005D227E">
            <w:pPr>
              <w:spacing w:after="0" w:line="480" w:lineRule="auto"/>
              <w:rPr>
                <w:rFonts w:ascii="Times New Roman" w:eastAsia="Times New Roman" w:hAnsi="Times New Roman" w:cs="Times New Roman"/>
                <w:color w:val="FFC000"/>
                <w:sz w:val="24"/>
                <w:szCs w:val="24"/>
                <w:lang w:eastAsia="bg-BG"/>
              </w:rPr>
            </w:pPr>
          </w:p>
        </w:tc>
        <w:tc>
          <w:tcPr>
            <w:tcW w:w="228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c>
          <w:tcPr>
            <w:tcW w:w="276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r>
      <w:tr w:rsidR="005D227E" w:rsidRPr="0029477B" w:rsidTr="0042235B">
        <w:tc>
          <w:tcPr>
            <w:tcW w:w="720" w:type="dxa"/>
          </w:tcPr>
          <w:p w:rsidR="005D227E" w:rsidRPr="0029477B" w:rsidRDefault="005D227E" w:rsidP="005D227E">
            <w:pPr>
              <w:spacing w:after="0" w:line="480" w:lineRule="auto"/>
              <w:jc w:val="center"/>
              <w:rPr>
                <w:rFonts w:ascii="Times New Roman" w:eastAsia="Times New Roman" w:hAnsi="Times New Roman" w:cs="Times New Roman"/>
                <w:b/>
                <w:color w:val="FFC000"/>
                <w:sz w:val="24"/>
                <w:szCs w:val="24"/>
                <w:lang w:eastAsia="bg-BG"/>
              </w:rPr>
            </w:pPr>
          </w:p>
        </w:tc>
        <w:tc>
          <w:tcPr>
            <w:tcW w:w="4200" w:type="dxa"/>
          </w:tcPr>
          <w:p w:rsidR="005D227E" w:rsidRPr="0029477B" w:rsidRDefault="005D227E" w:rsidP="005D227E">
            <w:pPr>
              <w:spacing w:after="0" w:line="480" w:lineRule="auto"/>
              <w:rPr>
                <w:rFonts w:ascii="Times New Roman" w:eastAsia="Times New Roman" w:hAnsi="Times New Roman" w:cs="Times New Roman"/>
                <w:color w:val="FFC000"/>
                <w:sz w:val="24"/>
                <w:szCs w:val="24"/>
                <w:lang w:eastAsia="bg-BG"/>
              </w:rPr>
            </w:pPr>
          </w:p>
        </w:tc>
        <w:tc>
          <w:tcPr>
            <w:tcW w:w="228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c>
          <w:tcPr>
            <w:tcW w:w="2760" w:type="dxa"/>
          </w:tcPr>
          <w:p w:rsidR="005D227E" w:rsidRPr="0029477B" w:rsidRDefault="005D227E" w:rsidP="005D227E">
            <w:pPr>
              <w:spacing w:after="0" w:line="480" w:lineRule="auto"/>
              <w:jc w:val="both"/>
              <w:rPr>
                <w:rFonts w:ascii="Times New Roman" w:eastAsia="Times New Roman" w:hAnsi="Times New Roman" w:cs="Times New Roman"/>
                <w:color w:val="FFC000"/>
                <w:sz w:val="24"/>
                <w:szCs w:val="24"/>
                <w:lang w:eastAsia="bg-BG"/>
              </w:rPr>
            </w:pPr>
          </w:p>
        </w:tc>
      </w:tr>
    </w:tbl>
    <w:p w:rsidR="005D227E" w:rsidRPr="0029477B" w:rsidRDefault="005D227E" w:rsidP="005D227E">
      <w:pPr>
        <w:spacing w:after="0" w:line="240" w:lineRule="auto"/>
        <w:rPr>
          <w:rFonts w:ascii="Times New Roman" w:eastAsia="Times New Roman" w:hAnsi="Times New Roman" w:cs="Times New Roman"/>
          <w:b/>
          <w:color w:val="FFC000"/>
          <w:sz w:val="24"/>
          <w:szCs w:val="24"/>
          <w:lang w:eastAsia="bg-BG"/>
        </w:rPr>
      </w:pPr>
    </w:p>
    <w:p w:rsidR="005D227E" w:rsidRPr="0029477B" w:rsidRDefault="005D227E" w:rsidP="005D227E">
      <w:pPr>
        <w:spacing w:after="0" w:line="240" w:lineRule="auto"/>
        <w:rPr>
          <w:rFonts w:ascii="Times New Roman" w:eastAsia="Times New Roman" w:hAnsi="Times New Roman" w:cs="Times New Roman"/>
          <w:color w:val="FFC000"/>
          <w:sz w:val="24"/>
          <w:szCs w:val="24"/>
          <w:lang w:eastAsia="bg-BG"/>
        </w:rPr>
      </w:pPr>
    </w:p>
    <w:p w:rsidR="005D227E" w:rsidRPr="0029477B" w:rsidRDefault="005D227E" w:rsidP="005D227E">
      <w:pPr>
        <w:spacing w:after="0" w:line="240" w:lineRule="auto"/>
        <w:ind w:left="1068"/>
        <w:rPr>
          <w:rFonts w:ascii="Times New Roman" w:eastAsia="Times New Roman" w:hAnsi="Times New Roman" w:cs="Times New Roman"/>
          <w:color w:val="FFC000"/>
          <w:sz w:val="24"/>
          <w:szCs w:val="24"/>
          <w:lang w:eastAsia="bg-BG"/>
        </w:rPr>
      </w:pPr>
    </w:p>
    <w:p w:rsidR="005D227E" w:rsidRPr="0029477B" w:rsidRDefault="005D227E" w:rsidP="005D227E">
      <w:pPr>
        <w:spacing w:before="120" w:after="0" w:line="240" w:lineRule="auto"/>
        <w:rPr>
          <w:rFonts w:ascii="Times New Roman" w:eastAsia="Times New Roman" w:hAnsi="Times New Roman" w:cs="Times New Roman"/>
          <w:b/>
          <w:color w:val="FFC000"/>
          <w:lang w:eastAsia="bg-BG"/>
        </w:rPr>
      </w:pPr>
      <w:r w:rsidRPr="0029477B">
        <w:rPr>
          <w:rFonts w:ascii="Times New Roman" w:eastAsia="Times New Roman" w:hAnsi="Times New Roman" w:cs="Times New Roman"/>
          <w:color w:val="FFC000"/>
          <w:sz w:val="24"/>
          <w:szCs w:val="24"/>
          <w:lang w:eastAsia="bg-BG"/>
        </w:rPr>
        <w:tab/>
      </w:r>
      <w:r w:rsidRPr="0029477B">
        <w:rPr>
          <w:rFonts w:ascii="Times New Roman" w:eastAsia="Times New Roman" w:hAnsi="Times New Roman" w:cs="Times New Roman"/>
          <w:color w:val="FFC000"/>
          <w:sz w:val="24"/>
          <w:szCs w:val="24"/>
          <w:lang w:eastAsia="bg-BG"/>
        </w:rPr>
        <w:tab/>
      </w:r>
      <w:r w:rsidRPr="0029477B">
        <w:rPr>
          <w:rFonts w:ascii="Times New Roman" w:eastAsia="Times New Roman" w:hAnsi="Times New Roman" w:cs="Times New Roman"/>
          <w:color w:val="FFC000"/>
          <w:lang w:eastAsia="bg-BG"/>
        </w:rPr>
        <w:tab/>
      </w: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Дата: ……………2016 год.</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Кандидат</w:t>
      </w:r>
    </w:p>
    <w:p w:rsidR="005D227E" w:rsidRPr="0029477B" w:rsidRDefault="005D227E" w:rsidP="005D227E">
      <w:pPr>
        <w:spacing w:after="0" w:line="240" w:lineRule="auto"/>
        <w:rPr>
          <w:rFonts w:ascii="Times New Roman" w:eastAsia="Times New Roman" w:hAnsi="Times New Roman" w:cs="Times New Roman"/>
          <w:b/>
          <w:sz w:val="24"/>
          <w:szCs w:val="24"/>
          <w:lang w:eastAsia="bg-BG"/>
        </w:rPr>
      </w:pP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r>
      <w:r w:rsidRPr="0029477B">
        <w:rPr>
          <w:rFonts w:ascii="Times New Roman" w:eastAsia="Times New Roman" w:hAnsi="Times New Roman" w:cs="Times New Roman"/>
          <w:b/>
          <w:sz w:val="24"/>
          <w:szCs w:val="24"/>
          <w:lang w:eastAsia="bg-BG"/>
        </w:rPr>
        <w:tab/>
        <w:t>(подпис и печат)</w:t>
      </w:r>
    </w:p>
    <w:p w:rsidR="005D227E" w:rsidRPr="0029477B" w:rsidRDefault="005D227E" w:rsidP="005D227E">
      <w:pPr>
        <w:spacing w:after="0" w:line="240" w:lineRule="auto"/>
        <w:ind w:right="-99"/>
        <w:jc w:val="both"/>
        <w:rPr>
          <w:rFonts w:ascii="Times New Roman" w:eastAsia="Times New Roman" w:hAnsi="Times New Roman" w:cs="Times New Roman"/>
          <w:color w:val="FFC000"/>
          <w:sz w:val="24"/>
          <w:szCs w:val="24"/>
          <w:lang w:eastAsia="bg-BG"/>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5D227E" w:rsidRPr="0029477B" w:rsidRDefault="005D227E" w:rsidP="005D227E">
      <w:pPr>
        <w:suppressAutoHyphens/>
        <w:spacing w:after="0" w:line="240" w:lineRule="auto"/>
        <w:rPr>
          <w:rFonts w:ascii="Times New Roman" w:eastAsia="Times New Roman" w:hAnsi="Times New Roman" w:cs="Times New Roman"/>
          <w:color w:val="FFC000"/>
          <w:sz w:val="28"/>
          <w:szCs w:val="24"/>
          <w:lang w:eastAsia="ar-SA"/>
        </w:rPr>
      </w:pPr>
    </w:p>
    <w:p w:rsidR="00D422DC" w:rsidRPr="0029477B" w:rsidRDefault="00D422DC"/>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2235B" w:rsidRPr="0029477B" w:rsidRDefault="0042235B"/>
    <w:p w:rsidR="004442F5" w:rsidRPr="0029477B" w:rsidRDefault="004442F5" w:rsidP="004442F5">
      <w:pPr>
        <w:spacing w:before="240" w:after="60" w:line="360" w:lineRule="auto"/>
        <w:jc w:val="center"/>
        <w:outlineLvl w:val="1"/>
        <w:rPr>
          <w:rFonts w:ascii="Times New Roman" w:eastAsia="Times New Roman" w:hAnsi="Times New Roman" w:cs="Times New Roman"/>
          <w:b/>
          <w:sz w:val="28"/>
          <w:szCs w:val="28"/>
        </w:rPr>
      </w:pPr>
      <w:r w:rsidRPr="0029477B">
        <w:rPr>
          <w:rFonts w:ascii="Times New Roman" w:eastAsia="Times New Roman" w:hAnsi="Times New Roman" w:cs="Times New Roman"/>
          <w:b/>
          <w:sz w:val="28"/>
          <w:szCs w:val="28"/>
        </w:rPr>
        <w:t>ДЕКЛАРАЦИЯ</w:t>
      </w:r>
    </w:p>
    <w:p w:rsidR="004442F5" w:rsidRPr="0029477B" w:rsidRDefault="004442F5" w:rsidP="004442F5">
      <w:pPr>
        <w:spacing w:after="0" w:line="360" w:lineRule="auto"/>
        <w:rPr>
          <w:rFonts w:ascii="Times New Roman" w:eastAsia="Times New Roman" w:hAnsi="Times New Roman" w:cs="Times New Roman"/>
          <w:snapToGrid w:val="0"/>
          <w:sz w:val="24"/>
          <w:szCs w:val="24"/>
        </w:rPr>
      </w:pPr>
    </w:p>
    <w:p w:rsidR="004442F5" w:rsidRPr="0029477B" w:rsidRDefault="004442F5" w:rsidP="004442F5">
      <w:pPr>
        <w:spacing w:after="0" w:line="300" w:lineRule="exact"/>
        <w:jc w:val="both"/>
        <w:rPr>
          <w:rFonts w:ascii="Times New Roman" w:eastAsia="Times New Roman" w:hAnsi="Times New Roman" w:cs="Times New Roman"/>
          <w:sz w:val="24"/>
          <w:szCs w:val="24"/>
        </w:rPr>
      </w:pPr>
      <w:r w:rsidRPr="0029477B">
        <w:rPr>
          <w:rFonts w:ascii="Times New Roman" w:eastAsia="Times New Roman" w:hAnsi="Times New Roman" w:cs="Times New Roman"/>
          <w:sz w:val="24"/>
          <w:szCs w:val="24"/>
        </w:rPr>
        <w:t>............................ издадена на ................ от..............................., с ЕГН........................... в качеството ми на</w:t>
      </w:r>
      <w:r w:rsidRPr="0029477B">
        <w:rPr>
          <w:rFonts w:ascii="Times New Roman" w:eastAsia="Times New Roman" w:hAnsi="Times New Roman" w:cs="Times New Roman"/>
          <w:sz w:val="24"/>
          <w:szCs w:val="24"/>
        </w:rPr>
        <w:tab/>
        <w:t>................................ на .............................................................................</w:t>
      </w:r>
    </w:p>
    <w:p w:rsidR="004442F5" w:rsidRPr="0029477B" w:rsidRDefault="004442F5" w:rsidP="004442F5">
      <w:pPr>
        <w:spacing w:after="0" w:line="300" w:lineRule="exact"/>
        <w:jc w:val="both"/>
        <w:rPr>
          <w:rFonts w:ascii="Times New Roman" w:eastAsia="Times New Roman" w:hAnsi="Times New Roman" w:cs="Times New Roman"/>
          <w:i/>
        </w:rPr>
      </w:pPr>
      <w:r w:rsidRPr="0029477B">
        <w:rPr>
          <w:rFonts w:ascii="Times New Roman" w:eastAsia="Times New Roman" w:hAnsi="Times New Roman" w:cs="Times New Roman"/>
          <w:sz w:val="24"/>
          <w:szCs w:val="24"/>
        </w:rPr>
        <w:t xml:space="preserve"> </w:t>
      </w:r>
      <w:r w:rsidRPr="0029477B">
        <w:rPr>
          <w:rFonts w:ascii="Times New Roman" w:eastAsia="Times New Roman" w:hAnsi="Times New Roman" w:cs="Times New Roman"/>
          <w:sz w:val="24"/>
          <w:szCs w:val="24"/>
        </w:rPr>
        <w:tab/>
      </w:r>
      <w:r w:rsidRPr="0029477B">
        <w:rPr>
          <w:rFonts w:ascii="Times New Roman" w:eastAsia="Times New Roman" w:hAnsi="Times New Roman" w:cs="Times New Roman"/>
          <w:i/>
        </w:rPr>
        <w:t xml:space="preserve">(посочете длъжността) </w:t>
      </w:r>
      <w:r w:rsidRPr="0029477B">
        <w:rPr>
          <w:rFonts w:ascii="Times New Roman" w:eastAsia="Times New Roman" w:hAnsi="Times New Roman" w:cs="Times New Roman"/>
          <w:i/>
        </w:rPr>
        <w:tab/>
        <w:t xml:space="preserve">              </w:t>
      </w:r>
      <w:r w:rsidRPr="0029477B">
        <w:rPr>
          <w:rFonts w:ascii="Times New Roman" w:eastAsia="Times New Roman" w:hAnsi="Times New Roman" w:cs="Times New Roman"/>
          <w:i/>
        </w:rPr>
        <w:tab/>
        <w:t xml:space="preserve">  (наименование на участника) </w:t>
      </w:r>
    </w:p>
    <w:p w:rsidR="004442F5" w:rsidRPr="0029477B" w:rsidRDefault="004442F5" w:rsidP="004442F5">
      <w:pPr>
        <w:spacing w:after="0" w:line="300" w:lineRule="exact"/>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z w:val="24"/>
          <w:szCs w:val="24"/>
        </w:rPr>
        <w:t>ЕИК/БУЛСТАТ ……………….…, в</w:t>
      </w:r>
      <w:r w:rsidRPr="0029477B">
        <w:rPr>
          <w:rFonts w:ascii="Times New Roman" w:eastAsia="Times New Roman" w:hAnsi="Times New Roman" w:cs="Times New Roman"/>
          <w:snapToGrid w:val="0"/>
          <w:sz w:val="24"/>
          <w:szCs w:val="24"/>
        </w:rPr>
        <w:t xml:space="preserve"> качеството ми на ……………………………………… на участник/член на обединение:……………………</w:t>
      </w:r>
    </w:p>
    <w:p w:rsidR="004442F5" w:rsidRPr="0029477B" w:rsidRDefault="004442F5" w:rsidP="004442F5">
      <w:pPr>
        <w:spacing w:after="0" w:line="360" w:lineRule="auto"/>
        <w:rPr>
          <w:rFonts w:ascii="Times New Roman" w:eastAsia="Times New Roman" w:hAnsi="Times New Roman" w:cs="Times New Roman"/>
          <w:i/>
          <w:snapToGrid w:val="0"/>
          <w:sz w:val="24"/>
          <w:szCs w:val="24"/>
        </w:rPr>
      </w:pPr>
      <w:r w:rsidRPr="0029477B">
        <w:rPr>
          <w:rFonts w:ascii="Times New Roman" w:eastAsia="Times New Roman" w:hAnsi="Times New Roman" w:cs="Times New Roman"/>
          <w:i/>
          <w:snapToGrid w:val="0"/>
          <w:sz w:val="24"/>
          <w:szCs w:val="24"/>
        </w:rPr>
        <w:t xml:space="preserve">(посочете длъжността) </w:t>
      </w:r>
      <w:r w:rsidRPr="0029477B">
        <w:rPr>
          <w:rFonts w:ascii="Times New Roman" w:eastAsia="Times New Roman" w:hAnsi="Times New Roman" w:cs="Times New Roman"/>
          <w:i/>
          <w:snapToGrid w:val="0"/>
          <w:sz w:val="24"/>
          <w:szCs w:val="24"/>
        </w:rPr>
        <w:tab/>
      </w:r>
      <w:r w:rsidRPr="0029477B">
        <w:rPr>
          <w:rFonts w:ascii="Times New Roman" w:eastAsia="Times New Roman" w:hAnsi="Times New Roman" w:cs="Times New Roman"/>
          <w:i/>
          <w:snapToGrid w:val="0"/>
          <w:sz w:val="24"/>
          <w:szCs w:val="24"/>
        </w:rPr>
        <w:tab/>
        <w:t xml:space="preserve">       (наименование на участника/член на обединение)</w:t>
      </w:r>
    </w:p>
    <w:p w:rsidR="004442F5" w:rsidRPr="0029477B" w:rsidRDefault="004442F5" w:rsidP="004442F5">
      <w:pPr>
        <w:spacing w:after="0" w:line="360" w:lineRule="auto"/>
        <w:rPr>
          <w:rFonts w:ascii="Times New Roman" w:eastAsia="Times New Roman" w:hAnsi="Times New Roman" w:cs="Times New Roman"/>
          <w:snapToGrid w:val="0"/>
          <w:sz w:val="24"/>
          <w:szCs w:val="24"/>
        </w:rPr>
      </w:pPr>
    </w:p>
    <w:p w:rsidR="004442F5" w:rsidRPr="0029477B" w:rsidRDefault="00C91009" w:rsidP="004442F5">
      <w:pPr>
        <w:spacing w:after="0" w:line="360" w:lineRule="auto"/>
        <w:jc w:val="center"/>
        <w:rPr>
          <w:rFonts w:ascii="Times New Roman" w:eastAsia="Times New Roman" w:hAnsi="Times New Roman" w:cs="Times New Roman"/>
          <w:b/>
          <w:bCs/>
          <w:snapToGrid w:val="0"/>
          <w:sz w:val="24"/>
          <w:szCs w:val="24"/>
        </w:rPr>
      </w:pPr>
      <w:r w:rsidRPr="0029477B">
        <w:rPr>
          <w:rFonts w:ascii="Times New Roman" w:eastAsia="Times New Roman" w:hAnsi="Times New Roman" w:cs="Times New Roman"/>
          <w:b/>
          <w:bCs/>
          <w:snapToGrid w:val="0"/>
          <w:sz w:val="24"/>
          <w:szCs w:val="24"/>
        </w:rPr>
        <w:t>ДЕКЛАРИРАМ:</w:t>
      </w:r>
      <w:r w:rsidR="004442F5" w:rsidRPr="0029477B">
        <w:rPr>
          <w:rFonts w:ascii="Times New Roman" w:eastAsia="Times New Roman" w:hAnsi="Times New Roman" w:cs="Times New Roman"/>
          <w:b/>
          <w:bCs/>
          <w:snapToGrid w:val="0"/>
          <w:sz w:val="24"/>
          <w:szCs w:val="24"/>
        </w:rPr>
        <w:t xml:space="preserve"> </w:t>
      </w:r>
    </w:p>
    <w:p w:rsidR="00C91009" w:rsidRPr="0029477B" w:rsidRDefault="00FF14E1" w:rsidP="00C91009">
      <w:pPr>
        <w:spacing w:after="0" w:line="240" w:lineRule="auto"/>
        <w:ind w:firstLine="708"/>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rPr>
        <w:t xml:space="preserve">При изпълнение на всяка възложена </w:t>
      </w:r>
      <w:r w:rsidR="00C91009" w:rsidRPr="0029477B">
        <w:rPr>
          <w:rFonts w:ascii="Times New Roman" w:eastAsia="Times New Roman" w:hAnsi="Times New Roman" w:cs="Times New Roman"/>
          <w:sz w:val="24"/>
          <w:szCs w:val="24"/>
        </w:rPr>
        <w:t>конкретна обществена поръчка п</w:t>
      </w:r>
      <w:r w:rsidR="004442F5" w:rsidRPr="0029477B">
        <w:rPr>
          <w:rFonts w:ascii="Times New Roman" w:eastAsia="Times New Roman" w:hAnsi="Times New Roman" w:cs="Times New Roman"/>
          <w:sz w:val="24"/>
          <w:szCs w:val="24"/>
        </w:rPr>
        <w:t xml:space="preserve">редставлявания от мен кандидат </w:t>
      </w:r>
      <w:r w:rsidR="00C91009" w:rsidRPr="0029477B">
        <w:rPr>
          <w:rFonts w:ascii="Times New Roman" w:eastAsia="Times New Roman" w:hAnsi="Times New Roman" w:cs="Times New Roman"/>
          <w:sz w:val="24"/>
          <w:szCs w:val="24"/>
        </w:rPr>
        <w:t>ще използва следното:</w:t>
      </w:r>
      <w:r w:rsidR="00C91009" w:rsidRPr="0029477B">
        <w:rPr>
          <w:rFonts w:ascii="Times New Roman" w:eastAsia="Times New Roman" w:hAnsi="Times New Roman" w:cs="Times New Roman"/>
          <w:sz w:val="24"/>
          <w:szCs w:val="24"/>
          <w:lang w:eastAsia="bg-BG"/>
        </w:rPr>
        <w:t xml:space="preserve"> </w:t>
      </w:r>
    </w:p>
    <w:p w:rsidR="00C91009" w:rsidRPr="0029477B" w:rsidRDefault="00C91009" w:rsidP="00C91009">
      <w:pPr>
        <w:pStyle w:val="ListParagraph"/>
        <w:numPr>
          <w:ilvl w:val="0"/>
          <w:numId w:val="44"/>
        </w:numPr>
        <w:spacing w:after="0" w:line="240" w:lineRule="auto"/>
        <w:jc w:val="both"/>
        <w:rPr>
          <w:rFonts w:ascii="Times New Roman" w:hAnsi="Times New Roman"/>
          <w:sz w:val="24"/>
          <w:szCs w:val="24"/>
          <w:lang w:eastAsia="bg-BG"/>
        </w:rPr>
      </w:pPr>
      <w:r w:rsidRPr="0029477B">
        <w:rPr>
          <w:rFonts w:ascii="Times New Roman" w:hAnsi="Times New Roman"/>
          <w:sz w:val="24"/>
          <w:szCs w:val="24"/>
          <w:lang w:eastAsia="bg-BG"/>
        </w:rPr>
        <w:t>Абонатните станции ще са фабрично произведени от лицензирани производители и да са придружени със следните документи:</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 xml:space="preserve">одобрена от «Топлофикация София» ЕАД спецификация на съоръженията за съответната </w:t>
      </w:r>
      <w:proofErr w:type="spellStart"/>
      <w:r w:rsidRPr="0029477B">
        <w:rPr>
          <w:rFonts w:ascii="Times New Roman" w:eastAsia="Times New Roman" w:hAnsi="Times New Roman" w:cs="Times New Roman"/>
          <w:sz w:val="24"/>
          <w:szCs w:val="24"/>
          <w:lang w:eastAsia="bg-BG"/>
        </w:rPr>
        <w:t>топломощност</w:t>
      </w:r>
      <w:proofErr w:type="spellEnd"/>
      <w:r w:rsidRPr="0029477B">
        <w:rPr>
          <w:rFonts w:ascii="Times New Roman" w:eastAsia="Times New Roman" w:hAnsi="Times New Roman" w:cs="Times New Roman"/>
          <w:sz w:val="24"/>
          <w:szCs w:val="24"/>
          <w:lang w:eastAsia="bg-BG"/>
        </w:rPr>
        <w:t xml:space="preserve"> по каталожни номера;</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паспорт;</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декларации за съответствие;</w:t>
      </w:r>
    </w:p>
    <w:p w:rsidR="00C91009" w:rsidRPr="0029477B" w:rsidRDefault="00C91009" w:rsidP="00C91009">
      <w:pPr>
        <w:numPr>
          <w:ilvl w:val="0"/>
          <w:numId w:val="41"/>
        </w:numPr>
        <w:spacing w:after="0" w:line="240" w:lineRule="auto"/>
        <w:jc w:val="both"/>
        <w:rPr>
          <w:rFonts w:ascii="Times New Roman" w:eastAsia="Times New Roman" w:hAnsi="Times New Roman" w:cs="Times New Roman"/>
          <w:sz w:val="24"/>
          <w:szCs w:val="24"/>
          <w:lang w:eastAsia="bg-BG"/>
        </w:rPr>
      </w:pPr>
      <w:r w:rsidRPr="0029477B">
        <w:rPr>
          <w:rFonts w:ascii="Times New Roman" w:eastAsia="Times New Roman" w:hAnsi="Times New Roman" w:cs="Times New Roman"/>
          <w:sz w:val="24"/>
          <w:szCs w:val="24"/>
          <w:lang w:eastAsia="bg-BG"/>
        </w:rPr>
        <w:t>сертификати.</w:t>
      </w:r>
    </w:p>
    <w:p w:rsidR="00C91009" w:rsidRPr="0029477B" w:rsidRDefault="00C91009" w:rsidP="00C91009">
      <w:pPr>
        <w:pStyle w:val="ListParagraph"/>
        <w:numPr>
          <w:ilvl w:val="0"/>
          <w:numId w:val="44"/>
        </w:numPr>
        <w:spacing w:after="0" w:line="240" w:lineRule="auto"/>
        <w:jc w:val="both"/>
        <w:rPr>
          <w:rFonts w:ascii="Times New Roman" w:hAnsi="Times New Roman"/>
          <w:sz w:val="24"/>
          <w:szCs w:val="24"/>
          <w:lang w:eastAsia="bg-BG"/>
        </w:rPr>
      </w:pPr>
      <w:r w:rsidRPr="0029477B">
        <w:rPr>
          <w:rFonts w:ascii="Times New Roman" w:hAnsi="Times New Roman"/>
          <w:sz w:val="24"/>
          <w:szCs w:val="24"/>
          <w:lang w:eastAsia="bg-BG"/>
        </w:rPr>
        <w:t xml:space="preserve"> </w:t>
      </w:r>
      <w:r w:rsidR="002C6A9D" w:rsidRPr="0029477B">
        <w:rPr>
          <w:rFonts w:ascii="Times New Roman" w:hAnsi="Times New Roman"/>
          <w:sz w:val="24"/>
          <w:szCs w:val="24"/>
          <w:lang w:eastAsia="bg-BG"/>
        </w:rPr>
        <w:t>Д</w:t>
      </w:r>
      <w:r w:rsidRPr="0029477B">
        <w:rPr>
          <w:rFonts w:ascii="Times New Roman" w:hAnsi="Times New Roman"/>
          <w:sz w:val="24"/>
          <w:szCs w:val="24"/>
          <w:lang w:eastAsia="bg-BG"/>
        </w:rPr>
        <w:t>оставка</w:t>
      </w:r>
      <w:r w:rsidR="002C6A9D" w:rsidRPr="0029477B">
        <w:rPr>
          <w:rFonts w:ascii="Times New Roman" w:hAnsi="Times New Roman"/>
          <w:sz w:val="24"/>
          <w:szCs w:val="24"/>
          <w:lang w:eastAsia="bg-BG"/>
        </w:rPr>
        <w:t>та</w:t>
      </w:r>
      <w:r w:rsidRPr="0029477B">
        <w:rPr>
          <w:rFonts w:ascii="Times New Roman" w:hAnsi="Times New Roman"/>
          <w:sz w:val="24"/>
          <w:szCs w:val="24"/>
          <w:lang w:eastAsia="bg-BG"/>
        </w:rPr>
        <w:t xml:space="preserve"> на тръби и материали </w:t>
      </w:r>
      <w:r w:rsidR="002C6A9D" w:rsidRPr="0029477B">
        <w:rPr>
          <w:rFonts w:ascii="Times New Roman" w:hAnsi="Times New Roman"/>
          <w:sz w:val="24"/>
          <w:szCs w:val="24"/>
          <w:lang w:eastAsia="bg-BG"/>
        </w:rPr>
        <w:t xml:space="preserve">ще </w:t>
      </w:r>
      <w:r w:rsidRPr="0029477B">
        <w:rPr>
          <w:rFonts w:ascii="Times New Roman" w:hAnsi="Times New Roman"/>
          <w:sz w:val="24"/>
          <w:szCs w:val="24"/>
          <w:lang w:eastAsia="bg-BG"/>
        </w:rPr>
        <w:t xml:space="preserve">отговарят на „Основни технически изисквания към влаганите тръби и материали за топлопроводи с топлоносител гореща вода при проектирането и изпълнението им” (публикувани на електронната страница на «Топлофикация София» ЕАД </w:t>
      </w:r>
      <w:hyperlink r:id="rId44" w:history="1">
        <w:r w:rsidRPr="0029477B">
          <w:rPr>
            <w:rFonts w:ascii="Times New Roman" w:hAnsi="Times New Roman"/>
            <w:color w:val="0000FF"/>
            <w:sz w:val="24"/>
            <w:szCs w:val="24"/>
            <w:u w:val="single"/>
            <w:lang w:eastAsia="bg-BG"/>
          </w:rPr>
          <w:t>http://toplo.bg/документи</w:t>
        </w:r>
      </w:hyperlink>
      <w:r w:rsidRPr="0029477B">
        <w:rPr>
          <w:rFonts w:ascii="Times New Roman" w:hAnsi="Times New Roman"/>
          <w:sz w:val="24"/>
          <w:szCs w:val="24"/>
          <w:lang w:eastAsia="bg-BG"/>
        </w:rPr>
        <w:t>).</w:t>
      </w:r>
    </w:p>
    <w:p w:rsidR="004442F5" w:rsidRPr="0029477B" w:rsidRDefault="004442F5" w:rsidP="004442F5">
      <w:pPr>
        <w:spacing w:after="0" w:line="240" w:lineRule="auto"/>
        <w:jc w:val="both"/>
        <w:rPr>
          <w:rFonts w:ascii="Times New Roman" w:eastAsia="Times New Roman" w:hAnsi="Times New Roman" w:cs="Times New Roman"/>
          <w:sz w:val="24"/>
          <w:szCs w:val="24"/>
        </w:rPr>
      </w:pPr>
    </w:p>
    <w:p w:rsidR="004442F5" w:rsidRPr="0029477B" w:rsidRDefault="004442F5" w:rsidP="004442F5">
      <w:pPr>
        <w:spacing w:after="0" w:line="240" w:lineRule="auto"/>
        <w:jc w:val="both"/>
        <w:rPr>
          <w:rFonts w:ascii="Times New Roman" w:eastAsia="Times New Roman" w:hAnsi="Times New Roman" w:cs="Times New Roman"/>
          <w:sz w:val="24"/>
          <w:szCs w:val="24"/>
        </w:rPr>
      </w:pPr>
    </w:p>
    <w:p w:rsidR="004442F5" w:rsidRPr="0029477B" w:rsidRDefault="004442F5" w:rsidP="004442F5">
      <w:pPr>
        <w:spacing w:after="0" w:line="240" w:lineRule="auto"/>
        <w:jc w:val="both"/>
        <w:rPr>
          <w:rFonts w:ascii="Times New Roman" w:eastAsia="Times New Roman" w:hAnsi="Times New Roman" w:cs="Times New Roman"/>
          <w:bCs/>
          <w:sz w:val="24"/>
          <w:szCs w:val="24"/>
        </w:rPr>
      </w:pPr>
    </w:p>
    <w:p w:rsidR="004442F5" w:rsidRPr="0029477B" w:rsidRDefault="004442F5" w:rsidP="004442F5">
      <w:pPr>
        <w:spacing w:after="0" w:line="240" w:lineRule="auto"/>
        <w:ind w:firstLine="360"/>
        <w:jc w:val="both"/>
        <w:rPr>
          <w:rFonts w:ascii="Times New Roman" w:eastAsia="Times New Roman" w:hAnsi="Times New Roman" w:cs="Times New Roman"/>
          <w:snapToGrid w:val="0"/>
          <w:sz w:val="24"/>
          <w:szCs w:val="24"/>
        </w:rPr>
      </w:pPr>
      <w:r w:rsidRPr="0029477B">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4442F5" w:rsidRPr="0029477B" w:rsidRDefault="004442F5" w:rsidP="004442F5">
      <w:pPr>
        <w:spacing w:after="200" w:line="276" w:lineRule="auto"/>
        <w:jc w:val="both"/>
        <w:rPr>
          <w:rFonts w:ascii="Times New Roman" w:eastAsia="Times New Roman" w:hAnsi="Times New Roman" w:cs="Times New Roman"/>
          <w:b/>
          <w:sz w:val="24"/>
          <w:szCs w:val="24"/>
        </w:rPr>
      </w:pPr>
    </w:p>
    <w:p w:rsidR="004442F5" w:rsidRPr="0029477B" w:rsidRDefault="004442F5" w:rsidP="004442F5">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 xml:space="preserve">Дата ……………… 2016 г.   </w:t>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r>
      <w:r w:rsidRPr="0029477B">
        <w:rPr>
          <w:rFonts w:ascii="Times New Roman" w:eastAsia="Times New Roman" w:hAnsi="Times New Roman" w:cs="Times New Roman"/>
          <w:b/>
          <w:sz w:val="24"/>
          <w:szCs w:val="24"/>
        </w:rPr>
        <w:tab/>
        <w:t xml:space="preserve">ДЕКЛАРАТОР:        </w:t>
      </w:r>
    </w:p>
    <w:p w:rsidR="004442F5" w:rsidRPr="0029477B" w:rsidRDefault="004442F5" w:rsidP="004442F5">
      <w:pPr>
        <w:spacing w:after="200" w:line="276" w:lineRule="auto"/>
        <w:jc w:val="both"/>
        <w:rPr>
          <w:rFonts w:ascii="Times New Roman" w:eastAsia="Times New Roman" w:hAnsi="Times New Roman" w:cs="Times New Roman"/>
          <w:b/>
          <w:sz w:val="24"/>
          <w:szCs w:val="24"/>
        </w:rPr>
      </w:pPr>
      <w:r w:rsidRPr="0029477B">
        <w:rPr>
          <w:rFonts w:ascii="Times New Roman" w:eastAsia="Times New Roman" w:hAnsi="Times New Roman" w:cs="Times New Roman"/>
          <w:b/>
          <w:sz w:val="24"/>
          <w:szCs w:val="24"/>
        </w:rPr>
        <w:t>гр. ……………………..                                                                    /трите имена, подпис/</w:t>
      </w:r>
    </w:p>
    <w:p w:rsidR="004442F5" w:rsidRPr="0029477B" w:rsidRDefault="004442F5" w:rsidP="0042235B">
      <w:pPr>
        <w:spacing w:after="0" w:line="240" w:lineRule="auto"/>
        <w:ind w:right="-1" w:firstLine="720"/>
        <w:jc w:val="both"/>
        <w:rPr>
          <w:rFonts w:ascii="Times New Roman" w:eastAsia="Times New Roman" w:hAnsi="Times New Roman" w:cs="Times New Roman"/>
          <w:sz w:val="24"/>
          <w:szCs w:val="24"/>
          <w:lang w:eastAsia="bg-BG"/>
        </w:rPr>
      </w:pPr>
    </w:p>
    <w:p w:rsidR="0042235B" w:rsidRPr="0029477B" w:rsidRDefault="0042235B"/>
    <w:sectPr w:rsidR="0042235B" w:rsidRPr="0029477B" w:rsidSect="00AA4DBA">
      <w:footerReference w:type="even" r:id="rId45"/>
      <w:footerReference w:type="default" r:id="rId46"/>
      <w:pgSz w:w="11906" w:h="16838" w:code="9"/>
      <w:pgMar w:top="1134" w:right="1134" w:bottom="1438" w:left="1134" w:header="709" w:footer="397"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232" w:rsidRDefault="00921232" w:rsidP="005D227E">
      <w:pPr>
        <w:spacing w:after="0" w:line="240" w:lineRule="auto"/>
      </w:pPr>
      <w:r>
        <w:separator/>
      </w:r>
    </w:p>
  </w:endnote>
  <w:endnote w:type="continuationSeparator" w:id="0">
    <w:p w:rsidR="00921232" w:rsidRDefault="00921232" w:rsidP="005D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Helvetica 55 Roma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oloR">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20" w:rsidRPr="00CB00CB" w:rsidRDefault="00BC1E20">
    <w:pPr>
      <w:pStyle w:val="Footer"/>
      <w:jc w:val="right"/>
      <w:rPr>
        <w:sz w:val="16"/>
        <w:szCs w:val="16"/>
      </w:rPr>
    </w:pPr>
    <w:r w:rsidRPr="00CB00CB">
      <w:rPr>
        <w:rStyle w:val="PageNumber"/>
        <w:sz w:val="16"/>
        <w:szCs w:val="16"/>
      </w:rPr>
      <w:fldChar w:fldCharType="begin"/>
    </w:r>
    <w:r w:rsidRPr="00CB00CB">
      <w:rPr>
        <w:rStyle w:val="PageNumber"/>
        <w:sz w:val="16"/>
        <w:szCs w:val="16"/>
      </w:rPr>
      <w:instrText xml:space="preserve"> PAGE </w:instrText>
    </w:r>
    <w:r w:rsidRPr="00CB00CB">
      <w:rPr>
        <w:rStyle w:val="PageNumber"/>
        <w:sz w:val="16"/>
        <w:szCs w:val="16"/>
      </w:rPr>
      <w:fldChar w:fldCharType="separate"/>
    </w:r>
    <w:r w:rsidR="00EC5491">
      <w:rPr>
        <w:rStyle w:val="PageNumber"/>
        <w:noProof/>
        <w:sz w:val="16"/>
        <w:szCs w:val="16"/>
      </w:rPr>
      <w:t>29</w:t>
    </w:r>
    <w:r w:rsidRPr="00CB00CB">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20" w:rsidRDefault="00BC1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C1E20" w:rsidRDefault="00BC1E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152"/>
      <w:docPartObj>
        <w:docPartGallery w:val="Page Numbers (Bottom of Page)"/>
        <w:docPartUnique/>
      </w:docPartObj>
    </w:sdtPr>
    <w:sdtEndPr>
      <w:rPr>
        <w:sz w:val="18"/>
      </w:rPr>
    </w:sdtEndPr>
    <w:sdtContent>
      <w:p w:rsidR="00BC1E20" w:rsidRDefault="00BC1E20">
        <w:pPr>
          <w:pStyle w:val="Footer"/>
          <w:jc w:val="right"/>
        </w:pPr>
        <w:r w:rsidRPr="00AA4DBA">
          <w:rPr>
            <w:sz w:val="16"/>
          </w:rPr>
          <w:fldChar w:fldCharType="begin"/>
        </w:r>
        <w:r w:rsidRPr="00AA4DBA">
          <w:rPr>
            <w:sz w:val="16"/>
          </w:rPr>
          <w:instrText xml:space="preserve"> PAGE   \* MERGEFORMAT </w:instrText>
        </w:r>
        <w:r w:rsidRPr="00AA4DBA">
          <w:rPr>
            <w:sz w:val="16"/>
          </w:rPr>
          <w:fldChar w:fldCharType="separate"/>
        </w:r>
        <w:r w:rsidR="00BD3C84">
          <w:rPr>
            <w:noProof/>
            <w:sz w:val="16"/>
          </w:rPr>
          <w:t>36</w:t>
        </w:r>
        <w:r w:rsidRPr="00AA4DBA">
          <w:rPr>
            <w:sz w:val="16"/>
          </w:rPr>
          <w:fldChar w:fldCharType="end"/>
        </w:r>
      </w:p>
    </w:sdtContent>
  </w:sdt>
  <w:p w:rsidR="00BC1E20" w:rsidRDefault="00BC1E20">
    <w:pPr>
      <w:pStyle w:val="Footer"/>
      <w:ind w:right="360"/>
      <w:jc w:val="right"/>
      <w:rPr>
        <w:rFonts w:ascii="Courier New" w:hAnsi="Courier New" w:cs="Courier New"/>
        <w:lang w:val="bg-BG"/>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20" w:rsidRDefault="00BC1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C1E20" w:rsidRDefault="00BC1E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169"/>
      <w:docPartObj>
        <w:docPartGallery w:val="Page Numbers (Bottom of Page)"/>
        <w:docPartUnique/>
      </w:docPartObj>
    </w:sdtPr>
    <w:sdtEndPr/>
    <w:sdtContent>
      <w:p w:rsidR="00BC1E20" w:rsidRDefault="00BC1E20">
        <w:pPr>
          <w:pStyle w:val="Footer"/>
          <w:jc w:val="right"/>
        </w:pPr>
        <w:r w:rsidRPr="00AA4DBA">
          <w:rPr>
            <w:sz w:val="16"/>
            <w:szCs w:val="16"/>
          </w:rPr>
          <w:fldChar w:fldCharType="begin"/>
        </w:r>
        <w:r w:rsidRPr="00AA4DBA">
          <w:rPr>
            <w:sz w:val="16"/>
            <w:szCs w:val="16"/>
          </w:rPr>
          <w:instrText xml:space="preserve"> PAGE   \* MERGEFORMAT </w:instrText>
        </w:r>
        <w:r w:rsidRPr="00AA4DBA">
          <w:rPr>
            <w:sz w:val="16"/>
            <w:szCs w:val="16"/>
          </w:rPr>
          <w:fldChar w:fldCharType="separate"/>
        </w:r>
        <w:r w:rsidR="00BD3C84">
          <w:rPr>
            <w:noProof/>
            <w:sz w:val="16"/>
            <w:szCs w:val="16"/>
          </w:rPr>
          <w:t>33</w:t>
        </w:r>
        <w:r w:rsidRPr="00AA4DBA">
          <w:rPr>
            <w:sz w:val="16"/>
            <w:szCs w:val="16"/>
          </w:rPr>
          <w:fldChar w:fldCharType="end"/>
        </w:r>
      </w:p>
    </w:sdtContent>
  </w:sdt>
  <w:p w:rsidR="00BC1E20" w:rsidRDefault="00BC1E20">
    <w:pPr>
      <w:pStyle w:val="Footer"/>
      <w:ind w:right="360"/>
      <w:jc w:val="right"/>
      <w:rPr>
        <w:rFonts w:ascii="Courier New" w:hAnsi="Courier New" w:cs="Courier New"/>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232" w:rsidRDefault="00921232" w:rsidP="005D227E">
      <w:pPr>
        <w:spacing w:after="0" w:line="240" w:lineRule="auto"/>
      </w:pPr>
      <w:r>
        <w:separator/>
      </w:r>
    </w:p>
  </w:footnote>
  <w:footnote w:type="continuationSeparator" w:id="0">
    <w:p w:rsidR="00921232" w:rsidRDefault="00921232" w:rsidP="005D227E">
      <w:pPr>
        <w:spacing w:after="0" w:line="240" w:lineRule="auto"/>
      </w:pPr>
      <w:r>
        <w:continuationSeparator/>
      </w:r>
    </w:p>
  </w:footnote>
  <w:footnote w:id="1">
    <w:p w:rsidR="00BC1E20" w:rsidRDefault="00BC1E20" w:rsidP="005D227E">
      <w:pPr>
        <w:pStyle w:val="FootnoteText"/>
        <w:suppressLineNumbers/>
        <w:suppressAutoHyphens/>
        <w:jc w:val="both"/>
      </w:pPr>
      <w:r>
        <w:rPr>
          <w:rStyle w:val="FootnoteReference"/>
        </w:rPr>
        <w:footnoteRef/>
      </w:r>
      <w:r>
        <w:t xml:space="preserve"> Декларацията се подписва задължително от лицата, които представляват съответния Участник според документите му за регистрация. Декларацията е задължителна част от офертата.</w:t>
      </w:r>
    </w:p>
  </w:footnote>
  <w:footnote w:id="2">
    <w:p w:rsidR="00BC1E20" w:rsidRDefault="00BC1E20" w:rsidP="005D227E">
      <w:pPr>
        <w:pStyle w:val="FootnoteText"/>
      </w:pPr>
      <w:r>
        <w:rPr>
          <w:rStyle w:val="FootnoteReference"/>
        </w:rPr>
        <w:footnoteRef/>
      </w:r>
      <w:r>
        <w:t xml:space="preserve"> Декларацията се представя за:</w:t>
      </w:r>
    </w:p>
    <w:p w:rsidR="00BC1E20" w:rsidRDefault="00BC1E20" w:rsidP="005D227E">
      <w:pPr>
        <w:pStyle w:val="FootnoteText"/>
        <w:widowControl w:val="0"/>
        <w:numPr>
          <w:ilvl w:val="0"/>
          <w:numId w:val="43"/>
        </w:numPr>
        <w:tabs>
          <w:tab w:val="left" w:pos="-720"/>
          <w:tab w:val="left" w:pos="284"/>
        </w:tabs>
        <w:suppressAutoHyphens/>
        <w:ind w:left="142" w:firstLine="0"/>
        <w:jc w:val="both"/>
      </w:pPr>
      <w: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BC1E20" w:rsidRDefault="00BC1E20" w:rsidP="005D227E">
      <w:pPr>
        <w:pStyle w:val="FootnoteText"/>
        <w:widowControl w:val="0"/>
        <w:numPr>
          <w:ilvl w:val="0"/>
          <w:numId w:val="43"/>
        </w:numPr>
        <w:tabs>
          <w:tab w:val="left" w:pos="-720"/>
          <w:tab w:val="left" w:pos="284"/>
        </w:tabs>
        <w:suppressAutoHyphens/>
        <w:ind w:left="142" w:firstLine="0"/>
        <w:jc w:val="both"/>
      </w:pPr>
      <w: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p w:rsidR="00BC1E20" w:rsidRDefault="00BC1E20" w:rsidP="005D227E">
      <w:pPr>
        <w:pStyle w:val="FootnoteText"/>
        <w:widowControl w:val="0"/>
        <w:numPr>
          <w:ilvl w:val="0"/>
          <w:numId w:val="43"/>
        </w:numPr>
        <w:tabs>
          <w:tab w:val="left" w:pos="-720"/>
          <w:tab w:val="left" w:pos="284"/>
        </w:tabs>
        <w:suppressAutoHyphens/>
        <w:ind w:left="142" w:firstLine="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20" w:legacyIndent="709"/>
      <w:lvlJc w:val="left"/>
      <w:pPr>
        <w:ind w:left="992" w:hanging="709"/>
      </w:pPr>
      <w:rPr>
        <w:rFonts w:cs="Times New Roman"/>
      </w:rPr>
    </w:lvl>
    <w:lvl w:ilvl="1">
      <w:start w:val="1"/>
      <w:numFmt w:val="decimal"/>
      <w:lvlText w:val="%1.%2"/>
      <w:legacy w:legacy="1" w:legacySpace="120" w:legacyIndent="709"/>
      <w:lvlJc w:val="left"/>
      <w:pPr>
        <w:ind w:left="993" w:hanging="709"/>
      </w:pPr>
      <w:rPr>
        <w:rFonts w:cs="Times New Roman"/>
      </w:rPr>
    </w:lvl>
    <w:lvl w:ilvl="2">
      <w:start w:val="1"/>
      <w:numFmt w:val="decimal"/>
      <w:lvlText w:val="%1.%2.%3"/>
      <w:legacy w:legacy="1" w:legacySpace="120" w:legacyIndent="709"/>
      <w:lvlJc w:val="left"/>
      <w:pPr>
        <w:ind w:left="709" w:hanging="709"/>
      </w:pPr>
      <w:rPr>
        <w:rFonts w:cs="Times New Roman"/>
      </w:rPr>
    </w:lvl>
    <w:lvl w:ilvl="3">
      <w:start w:val="1"/>
      <w:numFmt w:val="decimal"/>
      <w:lvlText w:val="%1.%2.%3.%4"/>
      <w:legacy w:legacy="1" w:legacySpace="120" w:legacyIndent="864"/>
      <w:lvlJc w:val="left"/>
      <w:pPr>
        <w:ind w:left="864" w:hanging="864"/>
      </w:pPr>
      <w:rPr>
        <w:rFonts w:cs="Times New Roman"/>
      </w:rPr>
    </w:lvl>
    <w:lvl w:ilvl="4">
      <w:start w:val="1"/>
      <w:numFmt w:val="decimal"/>
      <w:pStyle w:val="Heading5"/>
      <w:lvlText w:val="%1.%2.%3.%4.%5"/>
      <w:legacy w:legacy="1" w:legacySpace="120" w:legacyIndent="1008"/>
      <w:lvlJc w:val="left"/>
      <w:pPr>
        <w:ind w:left="1008" w:hanging="1008"/>
      </w:pPr>
      <w:rPr>
        <w:rFonts w:cs="Times New Roman"/>
      </w:rPr>
    </w:lvl>
    <w:lvl w:ilvl="5">
      <w:start w:val="1"/>
      <w:numFmt w:val="decimal"/>
      <w:pStyle w:val="Heading6"/>
      <w:lvlText w:val="%1.%2.%3.%4.%5.%6"/>
      <w:legacy w:legacy="1" w:legacySpace="120" w:legacyIndent="1152"/>
      <w:lvlJc w:val="left"/>
      <w:pPr>
        <w:ind w:left="1152" w:hanging="1152"/>
      </w:pPr>
      <w:rPr>
        <w:rFonts w:cs="Times New Roman"/>
      </w:rPr>
    </w:lvl>
    <w:lvl w:ilvl="6">
      <w:start w:val="1"/>
      <w:numFmt w:val="decimal"/>
      <w:pStyle w:val="Heading7"/>
      <w:lvlText w:val="%1.%2.%3.%4.%5.%6.%7"/>
      <w:legacy w:legacy="1" w:legacySpace="120" w:legacyIndent="1296"/>
      <w:lvlJc w:val="left"/>
      <w:pPr>
        <w:ind w:left="1296" w:hanging="1296"/>
      </w:pPr>
      <w:rPr>
        <w:rFonts w:cs="Times New Roman"/>
      </w:rPr>
    </w:lvl>
    <w:lvl w:ilvl="7">
      <w:start w:val="1"/>
      <w:numFmt w:val="decimal"/>
      <w:pStyle w:val="Heading8"/>
      <w:lvlText w:val="%1.%2.%3.%4.%5.%6.%7.%8"/>
      <w:legacy w:legacy="1" w:legacySpace="120" w:legacyIndent="1440"/>
      <w:lvlJc w:val="left"/>
      <w:pPr>
        <w:ind w:left="1440" w:hanging="1440"/>
      </w:pPr>
      <w:rPr>
        <w:rFonts w:cs="Times New Roman"/>
      </w:rPr>
    </w:lvl>
    <w:lvl w:ilvl="8">
      <w:start w:val="1"/>
      <w:numFmt w:val="decimal"/>
      <w:pStyle w:val="Heading9"/>
      <w:lvlText w:val="%1.%2.%3.%4.%5.%6.%7.%8.%9"/>
      <w:legacy w:legacy="1" w:legacySpace="120" w:legacyIndent="1584"/>
      <w:lvlJc w:val="left"/>
      <w:pPr>
        <w:ind w:left="1584" w:hanging="1584"/>
      </w:pPr>
      <w:rPr>
        <w:rFonts w:cs="Times New Roman"/>
      </w:rPr>
    </w:lvl>
  </w:abstractNum>
  <w:abstractNum w:abstractNumId="1" w15:restartNumberingAfterBreak="0">
    <w:nsid w:val="07E059C4"/>
    <w:multiLevelType w:val="hybridMultilevel"/>
    <w:tmpl w:val="B6067B36"/>
    <w:lvl w:ilvl="0" w:tplc="5C883E48">
      <w:start w:val="1"/>
      <w:numFmt w:val="decimal"/>
      <w:lvlText w:val="%1."/>
      <w:lvlJc w:val="left"/>
      <w:pPr>
        <w:ind w:left="795" w:hanging="435"/>
      </w:pPr>
      <w:rPr>
        <w:rFonts w:cs="Times New Roman" w:hint="default"/>
        <w:b/>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15:restartNumberingAfterBreak="0">
    <w:nsid w:val="0DEE0BD9"/>
    <w:multiLevelType w:val="hybridMultilevel"/>
    <w:tmpl w:val="B5AC1310"/>
    <w:lvl w:ilvl="0" w:tplc="5238958C">
      <w:start w:val="4"/>
      <w:numFmt w:val="bullet"/>
      <w:lvlText w:val="-"/>
      <w:lvlJc w:val="left"/>
      <w:pPr>
        <w:ind w:left="1069" w:hanging="360"/>
      </w:pPr>
      <w:rPr>
        <w:rFonts w:ascii="Courier New" w:eastAsia="Times New Roman" w:hAnsi="Courier New"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11BF7A82"/>
    <w:multiLevelType w:val="hybridMultilevel"/>
    <w:tmpl w:val="1FCC29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914DC4"/>
    <w:multiLevelType w:val="multilevel"/>
    <w:tmpl w:val="381C0D6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96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41C1D6F"/>
    <w:multiLevelType w:val="hybridMultilevel"/>
    <w:tmpl w:val="A690747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17914DD1"/>
    <w:multiLevelType w:val="hybridMultilevel"/>
    <w:tmpl w:val="AAB2F2F4"/>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95B6FF1"/>
    <w:multiLevelType w:val="hybridMultilevel"/>
    <w:tmpl w:val="9F168260"/>
    <w:lvl w:ilvl="0" w:tplc="1E76E228">
      <w:start w:val="1"/>
      <w:numFmt w:val="upperRoman"/>
      <w:lvlText w:val="%1."/>
      <w:lvlJc w:val="left"/>
      <w:pPr>
        <w:ind w:left="1429" w:hanging="72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99F26C4"/>
    <w:multiLevelType w:val="hybridMultilevel"/>
    <w:tmpl w:val="6F6C1B62"/>
    <w:lvl w:ilvl="0" w:tplc="CE2CF082">
      <w:start w:val="7"/>
      <w:numFmt w:val="decimal"/>
      <w:lvlText w:val="%1."/>
      <w:lvlJc w:val="left"/>
      <w:pPr>
        <w:ind w:left="928" w:hanging="360"/>
      </w:pPr>
      <w:rPr>
        <w:rFonts w:cs="Times New Roman" w:hint="default"/>
        <w:b/>
      </w:rPr>
    </w:lvl>
    <w:lvl w:ilvl="1" w:tplc="04020019" w:tentative="1">
      <w:start w:val="1"/>
      <w:numFmt w:val="lowerLetter"/>
      <w:lvlText w:val="%2."/>
      <w:lvlJc w:val="left"/>
      <w:pPr>
        <w:ind w:left="1648" w:hanging="360"/>
      </w:pPr>
      <w:rPr>
        <w:rFonts w:cs="Times New Roman"/>
      </w:rPr>
    </w:lvl>
    <w:lvl w:ilvl="2" w:tplc="0402001B" w:tentative="1">
      <w:start w:val="1"/>
      <w:numFmt w:val="lowerRoman"/>
      <w:lvlText w:val="%3."/>
      <w:lvlJc w:val="right"/>
      <w:pPr>
        <w:ind w:left="2368" w:hanging="180"/>
      </w:pPr>
      <w:rPr>
        <w:rFonts w:cs="Times New Roman"/>
      </w:rPr>
    </w:lvl>
    <w:lvl w:ilvl="3" w:tplc="0402000F">
      <w:start w:val="1"/>
      <w:numFmt w:val="decimal"/>
      <w:lvlText w:val="%4."/>
      <w:lvlJc w:val="left"/>
      <w:pPr>
        <w:ind w:left="928" w:hanging="360"/>
      </w:pPr>
      <w:rPr>
        <w:rFonts w:cs="Times New Roman"/>
      </w:rPr>
    </w:lvl>
    <w:lvl w:ilvl="4" w:tplc="04020019" w:tentative="1">
      <w:start w:val="1"/>
      <w:numFmt w:val="lowerLetter"/>
      <w:lvlText w:val="%5."/>
      <w:lvlJc w:val="left"/>
      <w:pPr>
        <w:ind w:left="3808" w:hanging="360"/>
      </w:pPr>
      <w:rPr>
        <w:rFonts w:cs="Times New Roman"/>
      </w:rPr>
    </w:lvl>
    <w:lvl w:ilvl="5" w:tplc="0402001B" w:tentative="1">
      <w:start w:val="1"/>
      <w:numFmt w:val="lowerRoman"/>
      <w:lvlText w:val="%6."/>
      <w:lvlJc w:val="right"/>
      <w:pPr>
        <w:ind w:left="4528" w:hanging="180"/>
      </w:pPr>
      <w:rPr>
        <w:rFonts w:cs="Times New Roman"/>
      </w:rPr>
    </w:lvl>
    <w:lvl w:ilvl="6" w:tplc="0402000F" w:tentative="1">
      <w:start w:val="1"/>
      <w:numFmt w:val="decimal"/>
      <w:lvlText w:val="%7."/>
      <w:lvlJc w:val="left"/>
      <w:pPr>
        <w:ind w:left="5248" w:hanging="360"/>
      </w:pPr>
      <w:rPr>
        <w:rFonts w:cs="Times New Roman"/>
      </w:rPr>
    </w:lvl>
    <w:lvl w:ilvl="7" w:tplc="04020019" w:tentative="1">
      <w:start w:val="1"/>
      <w:numFmt w:val="lowerLetter"/>
      <w:lvlText w:val="%8."/>
      <w:lvlJc w:val="left"/>
      <w:pPr>
        <w:ind w:left="5968" w:hanging="360"/>
      </w:pPr>
      <w:rPr>
        <w:rFonts w:cs="Times New Roman"/>
      </w:rPr>
    </w:lvl>
    <w:lvl w:ilvl="8" w:tplc="0402001B" w:tentative="1">
      <w:start w:val="1"/>
      <w:numFmt w:val="lowerRoman"/>
      <w:lvlText w:val="%9."/>
      <w:lvlJc w:val="right"/>
      <w:pPr>
        <w:ind w:left="6688" w:hanging="180"/>
      </w:pPr>
      <w:rPr>
        <w:rFonts w:cs="Times New Roman"/>
      </w:rPr>
    </w:lvl>
  </w:abstractNum>
  <w:abstractNum w:abstractNumId="9"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bullet"/>
      <w:lvlText w:val="o"/>
      <w:lvlJc w:val="left"/>
      <w:pPr>
        <w:tabs>
          <w:tab w:val="num" w:pos="2010"/>
        </w:tabs>
        <w:ind w:left="2010" w:hanging="360"/>
      </w:pPr>
      <w:rPr>
        <w:rFonts w:ascii="Courier New" w:hAnsi="Courier New" w:cs="Times New Roman"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cs="Times New Roman"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cs="Times New Roman"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1A4A4E37"/>
    <w:multiLevelType w:val="hybridMultilevel"/>
    <w:tmpl w:val="E96C79C0"/>
    <w:lvl w:ilvl="0" w:tplc="825EC122">
      <w:start w:val="1"/>
      <w:numFmt w:val="upperRoman"/>
      <w:lvlText w:val="%1."/>
      <w:lvlJc w:val="left"/>
      <w:pPr>
        <w:ind w:left="1080" w:hanging="720"/>
      </w:pPr>
      <w:rPr>
        <w:rFonts w:ascii="Times New Roman" w:eastAsia="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A4F0E7A"/>
    <w:multiLevelType w:val="hybridMultilevel"/>
    <w:tmpl w:val="473E85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F134E"/>
    <w:multiLevelType w:val="hybridMultilevel"/>
    <w:tmpl w:val="CBB221AC"/>
    <w:lvl w:ilvl="0" w:tplc="2DFEF73C">
      <w:start w:val="1"/>
      <w:numFmt w:val="decimal"/>
      <w:lvlText w:val="%1."/>
      <w:lvlJc w:val="left"/>
      <w:pPr>
        <w:ind w:left="795" w:hanging="435"/>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15:restartNumberingAfterBreak="0">
    <w:nsid w:val="278024F6"/>
    <w:multiLevelType w:val="hybridMultilevel"/>
    <w:tmpl w:val="664CE702"/>
    <w:lvl w:ilvl="0" w:tplc="04090001">
      <w:start w:val="1"/>
      <w:numFmt w:val="bullet"/>
      <w:lvlText w:val=""/>
      <w:lvlJc w:val="left"/>
      <w:pPr>
        <w:tabs>
          <w:tab w:val="num" w:pos="1060"/>
        </w:tabs>
        <w:ind w:left="10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8421928"/>
    <w:multiLevelType w:val="hybridMultilevel"/>
    <w:tmpl w:val="5AB06872"/>
    <w:lvl w:ilvl="0" w:tplc="1B32B820">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6" w15:restartNumberingAfterBreak="0">
    <w:nsid w:val="29611AB1"/>
    <w:multiLevelType w:val="hybridMultilevel"/>
    <w:tmpl w:val="87B216FE"/>
    <w:lvl w:ilvl="0" w:tplc="6964A086">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7" w15:restartNumberingAfterBreak="0">
    <w:nsid w:val="2978265A"/>
    <w:multiLevelType w:val="singleLevel"/>
    <w:tmpl w:val="13B8C492"/>
    <w:lvl w:ilvl="0">
      <w:start w:val="1"/>
      <w:numFmt w:val="bullet"/>
      <w:pStyle w:val="Absatz10"/>
      <w:lvlText w:val=""/>
      <w:lvlJc w:val="left"/>
      <w:pPr>
        <w:tabs>
          <w:tab w:val="num" w:pos="1352"/>
        </w:tabs>
        <w:ind w:left="1276" w:hanging="284"/>
      </w:pPr>
      <w:rPr>
        <w:rFonts w:ascii="Symbol" w:hAnsi="Symbol" w:hint="default"/>
      </w:rPr>
    </w:lvl>
  </w:abstractNum>
  <w:abstractNum w:abstractNumId="18" w15:restartNumberingAfterBreak="0">
    <w:nsid w:val="29B256F7"/>
    <w:multiLevelType w:val="singleLevel"/>
    <w:tmpl w:val="0E6818A6"/>
    <w:lvl w:ilvl="0">
      <w:start w:val="1"/>
      <w:numFmt w:val="bullet"/>
      <w:pStyle w:val="Absatz20"/>
      <w:lvlText w:val="-"/>
      <w:lvlJc w:val="left"/>
      <w:pPr>
        <w:tabs>
          <w:tab w:val="num" w:pos="360"/>
        </w:tabs>
        <w:ind w:left="360" w:hanging="360"/>
      </w:pPr>
      <w:rPr>
        <w:sz w:val="16"/>
      </w:rPr>
    </w:lvl>
  </w:abstractNum>
  <w:abstractNum w:abstractNumId="19" w15:restartNumberingAfterBreak="0">
    <w:nsid w:val="2A6B0467"/>
    <w:multiLevelType w:val="hybridMultilevel"/>
    <w:tmpl w:val="A4DE58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005410"/>
    <w:multiLevelType w:val="hybridMultilevel"/>
    <w:tmpl w:val="A1D62B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B051514"/>
    <w:multiLevelType w:val="multilevel"/>
    <w:tmpl w:val="3D845908"/>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713"/>
        </w:tabs>
        <w:ind w:left="1713" w:hanging="720"/>
      </w:pPr>
      <w:rPr>
        <w:rFonts w:cs="Times New Roman" w:hint="default"/>
      </w:rPr>
    </w:lvl>
    <w:lvl w:ilvl="4">
      <w:start w:val="1"/>
      <w:numFmt w:val="decimal"/>
      <w:lvlText w:val="%1.%2.%3.%4.%5."/>
      <w:lvlJc w:val="left"/>
      <w:pPr>
        <w:tabs>
          <w:tab w:val="num" w:pos="2073"/>
        </w:tabs>
        <w:ind w:left="2073" w:hanging="1080"/>
      </w:pPr>
      <w:rPr>
        <w:rFonts w:cs="Times New Roman" w:hint="default"/>
      </w:rPr>
    </w:lvl>
    <w:lvl w:ilvl="5">
      <w:start w:val="1"/>
      <w:numFmt w:val="decimal"/>
      <w:lvlText w:val="%1.%2.%3.%4.%5.%6."/>
      <w:lvlJc w:val="left"/>
      <w:pPr>
        <w:tabs>
          <w:tab w:val="num" w:pos="2073"/>
        </w:tabs>
        <w:ind w:left="2073" w:hanging="1080"/>
      </w:pPr>
      <w:rPr>
        <w:rFonts w:cs="Times New Roman" w:hint="default"/>
      </w:rPr>
    </w:lvl>
    <w:lvl w:ilvl="6">
      <w:start w:val="1"/>
      <w:numFmt w:val="decimal"/>
      <w:lvlText w:val="%1.%2.%3.%4.%5.%6.%7."/>
      <w:lvlJc w:val="left"/>
      <w:pPr>
        <w:tabs>
          <w:tab w:val="num" w:pos="2433"/>
        </w:tabs>
        <w:ind w:left="2433" w:hanging="1440"/>
      </w:pPr>
      <w:rPr>
        <w:rFonts w:cs="Times New Roman" w:hint="default"/>
      </w:rPr>
    </w:lvl>
    <w:lvl w:ilvl="7">
      <w:start w:val="1"/>
      <w:numFmt w:val="decimal"/>
      <w:lvlText w:val="%1.%2.%3.%4.%5.%6.%7.%8."/>
      <w:lvlJc w:val="left"/>
      <w:pPr>
        <w:tabs>
          <w:tab w:val="num" w:pos="2433"/>
        </w:tabs>
        <w:ind w:left="2433" w:hanging="1440"/>
      </w:pPr>
      <w:rPr>
        <w:rFonts w:cs="Times New Roman" w:hint="default"/>
      </w:rPr>
    </w:lvl>
    <w:lvl w:ilvl="8">
      <w:start w:val="1"/>
      <w:numFmt w:val="decimal"/>
      <w:lvlText w:val="%1.%2.%3.%4.%5.%6.%7.%8.%9."/>
      <w:lvlJc w:val="left"/>
      <w:pPr>
        <w:tabs>
          <w:tab w:val="num" w:pos="2793"/>
        </w:tabs>
        <w:ind w:left="2793" w:hanging="1800"/>
      </w:pPr>
      <w:rPr>
        <w:rFonts w:cs="Times New Roman" w:hint="default"/>
      </w:rPr>
    </w:lvl>
  </w:abstractNum>
  <w:abstractNum w:abstractNumId="22" w15:restartNumberingAfterBreak="0">
    <w:nsid w:val="2C196DA2"/>
    <w:multiLevelType w:val="hybridMultilevel"/>
    <w:tmpl w:val="C8A84C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6439F"/>
    <w:multiLevelType w:val="hybridMultilevel"/>
    <w:tmpl w:val="5C905BD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318A4406"/>
    <w:multiLevelType w:val="hybridMultilevel"/>
    <w:tmpl w:val="5FE06978"/>
    <w:lvl w:ilvl="0" w:tplc="04020001">
      <w:start w:val="1"/>
      <w:numFmt w:val="bullet"/>
      <w:lvlText w:val=""/>
      <w:lvlJc w:val="left"/>
      <w:pPr>
        <w:tabs>
          <w:tab w:val="num" w:pos="720"/>
        </w:tabs>
        <w:ind w:left="720" w:hanging="360"/>
      </w:pPr>
      <w:rPr>
        <w:rFonts w:ascii="Symbol" w:hAnsi="Symbol" w:hint="default"/>
      </w:rPr>
    </w:lvl>
    <w:lvl w:ilvl="1" w:tplc="903A6A96">
      <w:start w:val="4"/>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B0882"/>
    <w:multiLevelType w:val="multilevel"/>
    <w:tmpl w:val="30083090"/>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36A92552"/>
    <w:multiLevelType w:val="hybridMultilevel"/>
    <w:tmpl w:val="0C80F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860DEC"/>
    <w:multiLevelType w:val="hybridMultilevel"/>
    <w:tmpl w:val="D4E87938"/>
    <w:lvl w:ilvl="0" w:tplc="FC8AE02E">
      <w:start w:val="1"/>
      <w:numFmt w:val="upperRoman"/>
      <w:lvlText w:val="%1."/>
      <w:lvlJc w:val="left"/>
      <w:pPr>
        <w:ind w:left="1080" w:hanging="72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AB87381"/>
    <w:multiLevelType w:val="hybridMultilevel"/>
    <w:tmpl w:val="C598F530"/>
    <w:lvl w:ilvl="0" w:tplc="8A72C1FE">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9" w15:restartNumberingAfterBreak="0">
    <w:nsid w:val="3B614081"/>
    <w:multiLevelType w:val="hybridMultilevel"/>
    <w:tmpl w:val="C57849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C857C4C"/>
    <w:multiLevelType w:val="hybridMultilevel"/>
    <w:tmpl w:val="589822C0"/>
    <w:lvl w:ilvl="0" w:tplc="C72ECC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3F4B6D70"/>
    <w:multiLevelType w:val="hybridMultilevel"/>
    <w:tmpl w:val="78861C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966DEA"/>
    <w:multiLevelType w:val="hybridMultilevel"/>
    <w:tmpl w:val="DE54D364"/>
    <w:lvl w:ilvl="0" w:tplc="8536CF60">
      <w:start w:val="1"/>
      <w:numFmt w:val="upperRoman"/>
      <w:lvlText w:val="%1."/>
      <w:lvlJc w:val="left"/>
      <w:pPr>
        <w:ind w:left="720" w:hanging="720"/>
      </w:pPr>
      <w:rPr>
        <w:rFonts w:cs="Times New Roman" w:hint="default"/>
      </w:rPr>
    </w:lvl>
    <w:lvl w:ilvl="1" w:tplc="04020019">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33" w15:restartNumberingAfterBreak="0">
    <w:nsid w:val="423A6E18"/>
    <w:multiLevelType w:val="multilevel"/>
    <w:tmpl w:val="BD8C3ADE"/>
    <w:lvl w:ilvl="0">
      <w:start w:val="1"/>
      <w:numFmt w:val="decimal"/>
      <w:isLgl/>
      <w:lvlText w:val="%1."/>
      <w:lvlJc w:val="left"/>
      <w:pPr>
        <w:tabs>
          <w:tab w:val="num" w:pos="432"/>
        </w:tabs>
        <w:ind w:left="432" w:hanging="432"/>
      </w:pPr>
      <w:rPr>
        <w:rFonts w:hint="default"/>
        <w:b/>
        <w:i w:val="0"/>
        <w:sz w:val="24"/>
      </w:rPr>
    </w:lvl>
    <w:lvl w:ilvl="1">
      <w:start w:val="1"/>
      <w:numFmt w:val="decimal"/>
      <w:lvlText w:val="16.%2"/>
      <w:lvlJc w:val="left"/>
      <w:pPr>
        <w:tabs>
          <w:tab w:val="num" w:pos="504"/>
        </w:tabs>
        <w:ind w:left="504" w:hanging="504"/>
      </w:pPr>
      <w:rPr>
        <w:rFonts w:ascii="Franklin Gothic Book" w:hAnsi="Franklin Gothic Book"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6B84F3F"/>
    <w:multiLevelType w:val="hybridMultilevel"/>
    <w:tmpl w:val="83386842"/>
    <w:lvl w:ilvl="0" w:tplc="F48AD484">
      <w:start w:val="1"/>
      <w:numFmt w:val="decimal"/>
      <w:lvlText w:val="%1."/>
      <w:lvlJc w:val="left"/>
      <w:pPr>
        <w:ind w:left="1069" w:hanging="360"/>
      </w:pPr>
      <w:rPr>
        <w:rFonts w:cs="Times New Roman" w:hint="default"/>
      </w:rPr>
    </w:lvl>
    <w:lvl w:ilvl="1" w:tplc="04020019">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5" w15:restartNumberingAfterBreak="0">
    <w:nsid w:val="48785E6D"/>
    <w:multiLevelType w:val="hybridMultilevel"/>
    <w:tmpl w:val="754A31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E6C4DF9"/>
    <w:multiLevelType w:val="multilevel"/>
    <w:tmpl w:val="4DA41ECC"/>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506C0469"/>
    <w:multiLevelType w:val="hybridMultilevel"/>
    <w:tmpl w:val="9FAE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3FC364D"/>
    <w:multiLevelType w:val="hybridMultilevel"/>
    <w:tmpl w:val="5D0AA4C2"/>
    <w:lvl w:ilvl="0" w:tplc="3B663444">
      <w:start w:val="1"/>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15:restartNumberingAfterBreak="0">
    <w:nsid w:val="551F5DFF"/>
    <w:multiLevelType w:val="hybridMultilevel"/>
    <w:tmpl w:val="6150C4EA"/>
    <w:lvl w:ilvl="0" w:tplc="04020001">
      <w:start w:val="1"/>
      <w:numFmt w:val="bullet"/>
      <w:lvlText w:val=""/>
      <w:lvlJc w:val="left"/>
      <w:pPr>
        <w:tabs>
          <w:tab w:val="num" w:pos="768"/>
        </w:tabs>
        <w:ind w:left="76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D828F2"/>
    <w:multiLevelType w:val="hybridMultilevel"/>
    <w:tmpl w:val="A5D8E230"/>
    <w:lvl w:ilvl="0" w:tplc="3E7813BE">
      <w:start w:val="1"/>
      <w:numFmt w:val="decimal"/>
      <w:lvlText w:val="%1."/>
      <w:lvlJc w:val="left"/>
      <w:pPr>
        <w:ind w:left="360" w:hanging="360"/>
      </w:pPr>
      <w:rPr>
        <w:rFonts w:cs="Times New Roman" w:hint="default"/>
      </w:rPr>
    </w:lvl>
    <w:lvl w:ilvl="1" w:tplc="04020019" w:tentative="1">
      <w:start w:val="1"/>
      <w:numFmt w:val="lowerLetter"/>
      <w:lvlText w:val="%2."/>
      <w:lvlJc w:val="left"/>
      <w:pPr>
        <w:ind w:left="900" w:hanging="360"/>
      </w:pPr>
      <w:rPr>
        <w:rFonts w:cs="Times New Roman"/>
      </w:rPr>
    </w:lvl>
    <w:lvl w:ilvl="2" w:tplc="0402001B">
      <w:start w:val="1"/>
      <w:numFmt w:val="lowerRoman"/>
      <w:lvlText w:val="%3."/>
      <w:lvlJc w:val="right"/>
      <w:pPr>
        <w:ind w:left="1620" w:hanging="180"/>
      </w:pPr>
      <w:rPr>
        <w:rFonts w:cs="Times New Roman"/>
      </w:rPr>
    </w:lvl>
    <w:lvl w:ilvl="3" w:tplc="0402000F" w:tentative="1">
      <w:start w:val="1"/>
      <w:numFmt w:val="decimal"/>
      <w:lvlText w:val="%4."/>
      <w:lvlJc w:val="left"/>
      <w:pPr>
        <w:ind w:left="2340" w:hanging="360"/>
      </w:pPr>
      <w:rPr>
        <w:rFonts w:cs="Times New Roman"/>
      </w:rPr>
    </w:lvl>
    <w:lvl w:ilvl="4" w:tplc="04020019" w:tentative="1">
      <w:start w:val="1"/>
      <w:numFmt w:val="lowerLetter"/>
      <w:lvlText w:val="%5."/>
      <w:lvlJc w:val="left"/>
      <w:pPr>
        <w:ind w:left="3060" w:hanging="360"/>
      </w:pPr>
      <w:rPr>
        <w:rFonts w:cs="Times New Roman"/>
      </w:rPr>
    </w:lvl>
    <w:lvl w:ilvl="5" w:tplc="0402001B" w:tentative="1">
      <w:start w:val="1"/>
      <w:numFmt w:val="lowerRoman"/>
      <w:lvlText w:val="%6."/>
      <w:lvlJc w:val="right"/>
      <w:pPr>
        <w:ind w:left="3780" w:hanging="180"/>
      </w:pPr>
      <w:rPr>
        <w:rFonts w:cs="Times New Roman"/>
      </w:rPr>
    </w:lvl>
    <w:lvl w:ilvl="6" w:tplc="0402000F" w:tentative="1">
      <w:start w:val="1"/>
      <w:numFmt w:val="decimal"/>
      <w:lvlText w:val="%7."/>
      <w:lvlJc w:val="left"/>
      <w:pPr>
        <w:ind w:left="4500" w:hanging="360"/>
      </w:pPr>
      <w:rPr>
        <w:rFonts w:cs="Times New Roman"/>
      </w:rPr>
    </w:lvl>
    <w:lvl w:ilvl="7" w:tplc="04020019" w:tentative="1">
      <w:start w:val="1"/>
      <w:numFmt w:val="lowerLetter"/>
      <w:lvlText w:val="%8."/>
      <w:lvlJc w:val="left"/>
      <w:pPr>
        <w:ind w:left="5220" w:hanging="360"/>
      </w:pPr>
      <w:rPr>
        <w:rFonts w:cs="Times New Roman"/>
      </w:rPr>
    </w:lvl>
    <w:lvl w:ilvl="8" w:tplc="0402001B" w:tentative="1">
      <w:start w:val="1"/>
      <w:numFmt w:val="lowerRoman"/>
      <w:lvlText w:val="%9."/>
      <w:lvlJc w:val="right"/>
      <w:pPr>
        <w:ind w:left="5940" w:hanging="180"/>
      </w:pPr>
      <w:rPr>
        <w:rFonts w:cs="Times New Roman"/>
      </w:rPr>
    </w:lvl>
  </w:abstractNum>
  <w:abstractNum w:abstractNumId="41" w15:restartNumberingAfterBreak="0">
    <w:nsid w:val="60FA2962"/>
    <w:multiLevelType w:val="multilevel"/>
    <w:tmpl w:val="82CC604A"/>
    <w:lvl w:ilvl="0">
      <w:start w:val="1"/>
      <w:numFmt w:val="decimal"/>
      <w:lvlText w:val="%1."/>
      <w:lvlJc w:val="left"/>
      <w:pPr>
        <w:tabs>
          <w:tab w:val="num" w:pos="1561"/>
        </w:tabs>
        <w:ind w:left="1561" w:hanging="851"/>
      </w:pPr>
      <w:rPr>
        <w:rFonts w:cs="Times New Roman" w:hint="default"/>
        <w:b/>
        <w:i w:val="0"/>
      </w:rPr>
    </w:lvl>
    <w:lvl w:ilvl="1">
      <w:start w:val="1"/>
      <w:numFmt w:val="decimal"/>
      <w:lvlText w:val="%2."/>
      <w:lvlJc w:val="left"/>
      <w:pPr>
        <w:tabs>
          <w:tab w:val="num" w:pos="851"/>
        </w:tabs>
        <w:ind w:left="851" w:hanging="851"/>
      </w:pPr>
      <w:rPr>
        <w:rFonts w:ascii="Times New Roman" w:eastAsia="Times New Roman" w:hAnsi="Times New Roman" w:cs="Times New Roman"/>
        <w:b/>
      </w:rPr>
    </w:lvl>
    <w:lvl w:ilvl="2">
      <w:start w:val="1"/>
      <w:numFmt w:val="decimal"/>
      <w:lvlText w:val="%1.%2.%3."/>
      <w:lvlJc w:val="left"/>
      <w:pPr>
        <w:tabs>
          <w:tab w:val="num" w:pos="851"/>
        </w:tabs>
        <w:ind w:left="851" w:hanging="851"/>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1FD75DC"/>
    <w:multiLevelType w:val="hybridMultilevel"/>
    <w:tmpl w:val="A7AE60E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627457FC"/>
    <w:multiLevelType w:val="hybridMultilevel"/>
    <w:tmpl w:val="6150C4EA"/>
    <w:lvl w:ilvl="0" w:tplc="04020001">
      <w:start w:val="1"/>
      <w:numFmt w:val="bullet"/>
      <w:lvlText w:val=""/>
      <w:lvlJc w:val="left"/>
      <w:pPr>
        <w:tabs>
          <w:tab w:val="num" w:pos="768"/>
        </w:tabs>
        <w:ind w:left="76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02025F"/>
    <w:multiLevelType w:val="hybridMultilevel"/>
    <w:tmpl w:val="5AC0DE90"/>
    <w:lvl w:ilvl="0" w:tplc="F2926BE2">
      <w:start w:val="8"/>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FB40E4B"/>
    <w:multiLevelType w:val="hybridMultilevel"/>
    <w:tmpl w:val="F90E3A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0AA05F6"/>
    <w:multiLevelType w:val="multilevel"/>
    <w:tmpl w:val="D1AC4586"/>
    <w:lvl w:ilvl="0">
      <w:start w:val="1"/>
      <w:numFmt w:val="bullet"/>
      <w:lvlText w:val="-"/>
      <w:lvlJc w:val="left"/>
      <w:pPr>
        <w:tabs>
          <w:tab w:val="num" w:pos="1440"/>
        </w:tabs>
        <w:ind w:left="1440" w:hanging="360"/>
      </w:pPr>
      <w:rPr>
        <w:rFonts w:ascii="Times New Roman" w:hAnsi="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3AA0E9A"/>
    <w:multiLevelType w:val="hybridMultilevel"/>
    <w:tmpl w:val="7E980222"/>
    <w:lvl w:ilvl="0" w:tplc="5C883E48">
      <w:start w:val="1"/>
      <w:numFmt w:val="decimal"/>
      <w:lvlText w:val="%1."/>
      <w:lvlJc w:val="left"/>
      <w:pPr>
        <w:tabs>
          <w:tab w:val="num" w:pos="1080"/>
        </w:tabs>
        <w:ind w:left="1080" w:hanging="360"/>
      </w:pPr>
      <w:rPr>
        <w:rFonts w:cs="Times New Roman" w:hint="default"/>
        <w:b/>
        <w:i w:val="0"/>
      </w:rPr>
    </w:lvl>
    <w:lvl w:ilvl="1" w:tplc="95E4DE7A">
      <w:start w:val="1"/>
      <w:numFmt w:val="russianLower"/>
      <w:lvlText w:val="%2)"/>
      <w:lvlJc w:val="left"/>
      <w:pPr>
        <w:tabs>
          <w:tab w:val="num" w:pos="1800"/>
        </w:tabs>
        <w:ind w:left="1800" w:hanging="360"/>
      </w:pPr>
      <w:rPr>
        <w:rFonts w:cs="Times New Roman" w:hint="default"/>
        <w:b w:val="0"/>
        <w:i w:val="0"/>
      </w:rPr>
    </w:lvl>
    <w:lvl w:ilvl="2" w:tplc="F2ECF42A">
      <w:start w:val="1"/>
      <w:numFmt w:val="russianLower"/>
      <w:lvlText w:val="%3)"/>
      <w:lvlJc w:val="left"/>
      <w:pPr>
        <w:tabs>
          <w:tab w:val="num" w:pos="1800"/>
        </w:tabs>
        <w:ind w:left="1800" w:hanging="360"/>
      </w:pPr>
      <w:rPr>
        <w:rFonts w:cs="Times New Roman" w:hint="default"/>
        <w:b w:val="0"/>
        <w:i w:val="0"/>
      </w:rPr>
    </w:lvl>
    <w:lvl w:ilvl="3" w:tplc="4FEC928C">
      <w:numFmt w:val="bullet"/>
      <w:lvlText w:val="-"/>
      <w:lvlJc w:val="left"/>
      <w:pPr>
        <w:tabs>
          <w:tab w:val="num" w:pos="3795"/>
        </w:tabs>
        <w:ind w:left="3795" w:hanging="915"/>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3AD0C3E"/>
    <w:multiLevelType w:val="hybridMultilevel"/>
    <w:tmpl w:val="B8564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301EC"/>
    <w:multiLevelType w:val="hybridMultilevel"/>
    <w:tmpl w:val="45C0437C"/>
    <w:lvl w:ilvl="0" w:tplc="AAC4978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17"/>
  </w:num>
  <w:num w:numId="2">
    <w:abstractNumId w:val="18"/>
  </w:num>
  <w:num w:numId="3">
    <w:abstractNumId w:val="0"/>
  </w:num>
  <w:num w:numId="4">
    <w:abstractNumId w:val="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6"/>
  </w:num>
  <w:num w:numId="9">
    <w:abstractNumId w:val="48"/>
  </w:num>
  <w:num w:numId="10">
    <w:abstractNumId w:val="31"/>
  </w:num>
  <w:num w:numId="11">
    <w:abstractNumId w:val="12"/>
  </w:num>
  <w:num w:numId="12">
    <w:abstractNumId w:val="22"/>
  </w:num>
  <w:num w:numId="13">
    <w:abstractNumId w:val="39"/>
  </w:num>
  <w:num w:numId="14">
    <w:abstractNumId w:val="24"/>
  </w:num>
  <w:num w:numId="15">
    <w:abstractNumId w:val="19"/>
  </w:num>
  <w:num w:numId="16">
    <w:abstractNumId w:val="46"/>
  </w:num>
  <w:num w:numId="17">
    <w:abstractNumId w:val="1"/>
  </w:num>
  <w:num w:numId="18">
    <w:abstractNumId w:val="8"/>
  </w:num>
  <w:num w:numId="19">
    <w:abstractNumId w:val="47"/>
  </w:num>
  <w:num w:numId="20">
    <w:abstractNumId w:val="34"/>
  </w:num>
  <w:num w:numId="21">
    <w:abstractNumId w:val="15"/>
  </w:num>
  <w:num w:numId="22">
    <w:abstractNumId w:val="41"/>
  </w:num>
  <w:num w:numId="23">
    <w:abstractNumId w:val="40"/>
  </w:num>
  <w:num w:numId="24">
    <w:abstractNumId w:val="25"/>
  </w:num>
  <w:num w:numId="25">
    <w:abstractNumId w:val="5"/>
  </w:num>
  <w:num w:numId="26">
    <w:abstractNumId w:val="49"/>
  </w:num>
  <w:num w:numId="27">
    <w:abstractNumId w:val="32"/>
  </w:num>
  <w:num w:numId="28">
    <w:abstractNumId w:val="23"/>
  </w:num>
  <w:num w:numId="29">
    <w:abstractNumId w:val="36"/>
  </w:num>
  <w:num w:numId="30">
    <w:abstractNumId w:val="16"/>
  </w:num>
  <w:num w:numId="31">
    <w:abstractNumId w:val="38"/>
  </w:num>
  <w:num w:numId="32">
    <w:abstractNumId w:val="20"/>
  </w:num>
  <w:num w:numId="33">
    <w:abstractNumId w:val="4"/>
  </w:num>
  <w:num w:numId="34">
    <w:abstractNumId w:val="43"/>
  </w:num>
  <w:num w:numId="35">
    <w:abstractNumId w:val="45"/>
  </w:num>
  <w:num w:numId="36">
    <w:abstractNumId w:val="37"/>
  </w:num>
  <w:num w:numId="37">
    <w:abstractNumId w:val="3"/>
  </w:num>
  <w:num w:numId="38">
    <w:abstractNumId w:val="13"/>
  </w:num>
  <w:num w:numId="39">
    <w:abstractNumId w:val="35"/>
  </w:num>
  <w:num w:numId="40">
    <w:abstractNumId w:val="29"/>
  </w:num>
  <w:num w:numId="41">
    <w:abstractNumId w:val="42"/>
  </w:num>
  <w:num w:numId="42">
    <w:abstractNumId w:val="28"/>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0"/>
  </w:num>
  <w:num w:numId="46">
    <w:abstractNumId w:val="27"/>
  </w:num>
  <w:num w:numId="47">
    <w:abstractNumId w:val="7"/>
  </w:num>
  <w:num w:numId="48">
    <w:abstractNumId w:val="44"/>
  </w:num>
  <w:num w:numId="49">
    <w:abstractNumId w:val="1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9B"/>
    <w:rsid w:val="000101DF"/>
    <w:rsid w:val="00023D16"/>
    <w:rsid w:val="00095803"/>
    <w:rsid w:val="000E38D7"/>
    <w:rsid w:val="0024642F"/>
    <w:rsid w:val="00273C1D"/>
    <w:rsid w:val="0029477B"/>
    <w:rsid w:val="002C6A9D"/>
    <w:rsid w:val="002D5978"/>
    <w:rsid w:val="002F59EE"/>
    <w:rsid w:val="00321710"/>
    <w:rsid w:val="00330B5B"/>
    <w:rsid w:val="00346F61"/>
    <w:rsid w:val="003D22FF"/>
    <w:rsid w:val="0040638C"/>
    <w:rsid w:val="0042235B"/>
    <w:rsid w:val="004442F5"/>
    <w:rsid w:val="004463B7"/>
    <w:rsid w:val="005077E5"/>
    <w:rsid w:val="005D227E"/>
    <w:rsid w:val="006534AF"/>
    <w:rsid w:val="00666AAB"/>
    <w:rsid w:val="006B6039"/>
    <w:rsid w:val="006C250D"/>
    <w:rsid w:val="006C5C38"/>
    <w:rsid w:val="006D497E"/>
    <w:rsid w:val="006E7650"/>
    <w:rsid w:val="006F54C5"/>
    <w:rsid w:val="007C581A"/>
    <w:rsid w:val="00807ACC"/>
    <w:rsid w:val="00841251"/>
    <w:rsid w:val="00885C79"/>
    <w:rsid w:val="008A7A19"/>
    <w:rsid w:val="008C5175"/>
    <w:rsid w:val="008D55C1"/>
    <w:rsid w:val="00921232"/>
    <w:rsid w:val="00921FA1"/>
    <w:rsid w:val="00987FC0"/>
    <w:rsid w:val="00991785"/>
    <w:rsid w:val="009B3DE5"/>
    <w:rsid w:val="009C150D"/>
    <w:rsid w:val="00A023AF"/>
    <w:rsid w:val="00A200C3"/>
    <w:rsid w:val="00A553EA"/>
    <w:rsid w:val="00A81EF9"/>
    <w:rsid w:val="00AA0370"/>
    <w:rsid w:val="00AA4DBA"/>
    <w:rsid w:val="00B56EF6"/>
    <w:rsid w:val="00B65027"/>
    <w:rsid w:val="00B76CFB"/>
    <w:rsid w:val="00B86AA3"/>
    <w:rsid w:val="00BC1E20"/>
    <w:rsid w:val="00BD3C84"/>
    <w:rsid w:val="00C04EEC"/>
    <w:rsid w:val="00C457F7"/>
    <w:rsid w:val="00C63E09"/>
    <w:rsid w:val="00C91009"/>
    <w:rsid w:val="00CA60EF"/>
    <w:rsid w:val="00CD697C"/>
    <w:rsid w:val="00CE5625"/>
    <w:rsid w:val="00D01B27"/>
    <w:rsid w:val="00D12929"/>
    <w:rsid w:val="00D24DC9"/>
    <w:rsid w:val="00D416EB"/>
    <w:rsid w:val="00D422DC"/>
    <w:rsid w:val="00D46232"/>
    <w:rsid w:val="00D54D9E"/>
    <w:rsid w:val="00DB1697"/>
    <w:rsid w:val="00DD40FD"/>
    <w:rsid w:val="00DF7DBE"/>
    <w:rsid w:val="00E03EDD"/>
    <w:rsid w:val="00E20E67"/>
    <w:rsid w:val="00E457AA"/>
    <w:rsid w:val="00E6355B"/>
    <w:rsid w:val="00E6486B"/>
    <w:rsid w:val="00E66A1B"/>
    <w:rsid w:val="00E9019B"/>
    <w:rsid w:val="00E939B2"/>
    <w:rsid w:val="00EA6096"/>
    <w:rsid w:val="00EB5BCE"/>
    <w:rsid w:val="00EC5491"/>
    <w:rsid w:val="00EE40C1"/>
    <w:rsid w:val="00EE44D1"/>
    <w:rsid w:val="00F10397"/>
    <w:rsid w:val="00F2176A"/>
    <w:rsid w:val="00F5753E"/>
    <w:rsid w:val="00F77EF5"/>
    <w:rsid w:val="00FB21E4"/>
    <w:rsid w:val="00FB6AAD"/>
    <w:rsid w:val="00FF141C"/>
    <w:rsid w:val="00FF14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D45C"/>
  <w15:docId w15:val="{E3F8E979-2639-4473-A7C7-9302CEEC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97"/>
  </w:style>
  <w:style w:type="paragraph" w:styleId="Heading1">
    <w:name w:val="heading 1"/>
    <w:basedOn w:val="Normal"/>
    <w:next w:val="Absatz00"/>
    <w:link w:val="Heading1Char"/>
    <w:qFormat/>
    <w:rsid w:val="005D227E"/>
    <w:pPr>
      <w:keepNext/>
      <w:tabs>
        <w:tab w:val="left" w:pos="993"/>
      </w:tabs>
      <w:spacing w:before="60" w:after="60" w:line="240" w:lineRule="auto"/>
      <w:ind w:firstLine="1005"/>
      <w:outlineLvl w:val="0"/>
    </w:pPr>
    <w:rPr>
      <w:rFonts w:ascii="Courier New" w:eastAsia="Times New Roman" w:hAnsi="Courier New" w:cs="Times New Roman"/>
      <w:b/>
      <w:bCs/>
      <w:caps/>
      <w:kern w:val="28"/>
      <w:sz w:val="28"/>
      <w:lang w:val="de-DE" w:eastAsia="de-DE"/>
    </w:rPr>
  </w:style>
  <w:style w:type="paragraph" w:styleId="Heading2">
    <w:name w:val="heading 2"/>
    <w:basedOn w:val="Heading1"/>
    <w:next w:val="Absatz00"/>
    <w:link w:val="Heading2Char"/>
    <w:qFormat/>
    <w:rsid w:val="005D227E"/>
    <w:pPr>
      <w:outlineLvl w:val="1"/>
    </w:pPr>
    <w:rPr>
      <w:caps w:val="0"/>
      <w:sz w:val="22"/>
    </w:rPr>
  </w:style>
  <w:style w:type="paragraph" w:styleId="Heading5">
    <w:name w:val="heading 5"/>
    <w:basedOn w:val="Normal"/>
    <w:next w:val="Normal"/>
    <w:link w:val="Heading5Char"/>
    <w:qFormat/>
    <w:rsid w:val="005D227E"/>
    <w:pPr>
      <w:numPr>
        <w:ilvl w:val="4"/>
        <w:numId w:val="3"/>
      </w:numPr>
      <w:spacing w:before="240" w:after="60" w:line="240" w:lineRule="auto"/>
      <w:outlineLvl w:val="4"/>
    </w:pPr>
    <w:rPr>
      <w:rFonts w:ascii="Helvetica 55 Roman" w:eastAsia="Times New Roman" w:hAnsi="Helvetica 55 Roman" w:cs="Times New Roman"/>
      <w:lang w:val="de-DE" w:eastAsia="de-DE"/>
    </w:rPr>
  </w:style>
  <w:style w:type="paragraph" w:styleId="Heading6">
    <w:name w:val="heading 6"/>
    <w:basedOn w:val="Normal"/>
    <w:next w:val="Normal"/>
    <w:link w:val="Heading6Char"/>
    <w:qFormat/>
    <w:rsid w:val="005D227E"/>
    <w:pPr>
      <w:numPr>
        <w:ilvl w:val="5"/>
        <w:numId w:val="3"/>
      </w:numPr>
      <w:spacing w:before="240" w:after="60" w:line="240" w:lineRule="auto"/>
      <w:outlineLvl w:val="5"/>
    </w:pPr>
    <w:rPr>
      <w:rFonts w:ascii="Helvetica 55 Roman" w:eastAsia="Times New Roman" w:hAnsi="Helvetica 55 Roman" w:cs="Times New Roman"/>
      <w:i/>
      <w:iCs/>
      <w:lang w:val="de-DE" w:eastAsia="de-DE"/>
    </w:rPr>
  </w:style>
  <w:style w:type="paragraph" w:styleId="Heading7">
    <w:name w:val="heading 7"/>
    <w:basedOn w:val="Normal"/>
    <w:next w:val="Normal"/>
    <w:link w:val="Heading7Char"/>
    <w:qFormat/>
    <w:rsid w:val="005D227E"/>
    <w:pPr>
      <w:numPr>
        <w:ilvl w:val="6"/>
        <w:numId w:val="3"/>
      </w:numPr>
      <w:spacing w:before="240" w:after="60" w:line="240" w:lineRule="auto"/>
      <w:outlineLvl w:val="6"/>
    </w:pPr>
    <w:rPr>
      <w:rFonts w:ascii="Arial" w:eastAsia="Times New Roman" w:hAnsi="Arial" w:cs="Arial"/>
      <w:sz w:val="20"/>
      <w:szCs w:val="20"/>
      <w:lang w:val="de-DE" w:eastAsia="de-DE"/>
    </w:rPr>
  </w:style>
  <w:style w:type="paragraph" w:styleId="Heading8">
    <w:name w:val="heading 8"/>
    <w:basedOn w:val="Normal"/>
    <w:next w:val="Normal"/>
    <w:link w:val="Heading8Char"/>
    <w:qFormat/>
    <w:rsid w:val="005D227E"/>
    <w:pPr>
      <w:numPr>
        <w:ilvl w:val="7"/>
        <w:numId w:val="3"/>
      </w:numPr>
      <w:spacing w:before="240" w:after="60" w:line="240" w:lineRule="auto"/>
      <w:outlineLvl w:val="7"/>
    </w:pPr>
    <w:rPr>
      <w:rFonts w:ascii="Arial" w:eastAsia="Times New Roman" w:hAnsi="Arial" w:cs="Arial"/>
      <w:i/>
      <w:iCs/>
      <w:sz w:val="20"/>
      <w:szCs w:val="20"/>
      <w:lang w:val="de-DE" w:eastAsia="de-DE"/>
    </w:rPr>
  </w:style>
  <w:style w:type="paragraph" w:styleId="Heading9">
    <w:name w:val="heading 9"/>
    <w:basedOn w:val="Normal"/>
    <w:next w:val="Normal"/>
    <w:link w:val="Heading9Char"/>
    <w:qFormat/>
    <w:rsid w:val="005D227E"/>
    <w:pPr>
      <w:numPr>
        <w:ilvl w:val="8"/>
        <w:numId w:val="3"/>
      </w:numPr>
      <w:spacing w:before="240" w:after="60" w:line="240" w:lineRule="auto"/>
      <w:outlineLvl w:val="8"/>
    </w:pPr>
    <w:rPr>
      <w:rFonts w:ascii="Arial" w:eastAsia="Times New Roman" w:hAnsi="Arial" w:cs="Arial"/>
      <w:b/>
      <w:bCs/>
      <w:i/>
      <w:iCs/>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27E"/>
    <w:rPr>
      <w:rFonts w:ascii="Courier New" w:eastAsia="Times New Roman" w:hAnsi="Courier New" w:cs="Times New Roman"/>
      <w:b/>
      <w:bCs/>
      <w:caps/>
      <w:kern w:val="28"/>
      <w:sz w:val="28"/>
      <w:lang w:val="de-DE" w:eastAsia="de-DE"/>
    </w:rPr>
  </w:style>
  <w:style w:type="character" w:customStyle="1" w:styleId="Heading2Char">
    <w:name w:val="Heading 2 Char"/>
    <w:basedOn w:val="DefaultParagraphFont"/>
    <w:link w:val="Heading2"/>
    <w:rsid w:val="005D227E"/>
    <w:rPr>
      <w:rFonts w:ascii="Courier New" w:eastAsia="Times New Roman" w:hAnsi="Courier New" w:cs="Times New Roman"/>
      <w:b/>
      <w:bCs/>
      <w:kern w:val="28"/>
      <w:lang w:val="de-DE" w:eastAsia="de-DE"/>
    </w:rPr>
  </w:style>
  <w:style w:type="character" w:customStyle="1" w:styleId="Heading5Char">
    <w:name w:val="Heading 5 Char"/>
    <w:basedOn w:val="DefaultParagraphFont"/>
    <w:link w:val="Heading5"/>
    <w:rsid w:val="005D227E"/>
    <w:rPr>
      <w:rFonts w:ascii="Helvetica 55 Roman" w:eastAsia="Times New Roman" w:hAnsi="Helvetica 55 Roman" w:cs="Times New Roman"/>
      <w:lang w:val="de-DE" w:eastAsia="de-DE"/>
    </w:rPr>
  </w:style>
  <w:style w:type="character" w:customStyle="1" w:styleId="Heading6Char">
    <w:name w:val="Heading 6 Char"/>
    <w:basedOn w:val="DefaultParagraphFont"/>
    <w:link w:val="Heading6"/>
    <w:rsid w:val="005D227E"/>
    <w:rPr>
      <w:rFonts w:ascii="Helvetica 55 Roman" w:eastAsia="Times New Roman" w:hAnsi="Helvetica 55 Roman" w:cs="Times New Roman"/>
      <w:i/>
      <w:iCs/>
      <w:lang w:val="de-DE" w:eastAsia="de-DE"/>
    </w:rPr>
  </w:style>
  <w:style w:type="character" w:customStyle="1" w:styleId="Heading7Char">
    <w:name w:val="Heading 7 Char"/>
    <w:basedOn w:val="DefaultParagraphFont"/>
    <w:link w:val="Heading7"/>
    <w:rsid w:val="005D227E"/>
    <w:rPr>
      <w:rFonts w:ascii="Arial" w:eastAsia="Times New Roman" w:hAnsi="Arial" w:cs="Arial"/>
      <w:sz w:val="20"/>
      <w:szCs w:val="20"/>
      <w:lang w:val="de-DE" w:eastAsia="de-DE"/>
    </w:rPr>
  </w:style>
  <w:style w:type="character" w:customStyle="1" w:styleId="Heading8Char">
    <w:name w:val="Heading 8 Char"/>
    <w:basedOn w:val="DefaultParagraphFont"/>
    <w:link w:val="Heading8"/>
    <w:rsid w:val="005D227E"/>
    <w:rPr>
      <w:rFonts w:ascii="Arial" w:eastAsia="Times New Roman" w:hAnsi="Arial" w:cs="Arial"/>
      <w:i/>
      <w:iCs/>
      <w:sz w:val="20"/>
      <w:szCs w:val="20"/>
      <w:lang w:val="de-DE" w:eastAsia="de-DE"/>
    </w:rPr>
  </w:style>
  <w:style w:type="character" w:customStyle="1" w:styleId="Heading9Char">
    <w:name w:val="Heading 9 Char"/>
    <w:basedOn w:val="DefaultParagraphFont"/>
    <w:link w:val="Heading9"/>
    <w:rsid w:val="005D227E"/>
    <w:rPr>
      <w:rFonts w:ascii="Arial" w:eastAsia="Times New Roman" w:hAnsi="Arial" w:cs="Arial"/>
      <w:b/>
      <w:bCs/>
      <w:i/>
      <w:iCs/>
      <w:sz w:val="18"/>
      <w:szCs w:val="18"/>
      <w:lang w:val="de-DE" w:eastAsia="de-DE"/>
    </w:rPr>
  </w:style>
  <w:style w:type="numbering" w:customStyle="1" w:styleId="NoList1">
    <w:name w:val="No List1"/>
    <w:next w:val="NoList"/>
    <w:uiPriority w:val="99"/>
    <w:semiHidden/>
    <w:unhideWhenUsed/>
    <w:rsid w:val="005D227E"/>
  </w:style>
  <w:style w:type="paragraph" w:customStyle="1" w:styleId="Absatz00">
    <w:name w:val="Absatz_00"/>
    <w:rsid w:val="005D227E"/>
    <w:pPr>
      <w:spacing w:before="120" w:after="0" w:line="240" w:lineRule="auto"/>
      <w:ind w:left="992" w:hanging="992"/>
    </w:pPr>
    <w:rPr>
      <w:rFonts w:ascii="PoloR" w:eastAsia="Times New Roman" w:hAnsi="PoloR" w:cs="Times New Roman"/>
      <w:lang w:val="de-DE" w:eastAsia="de-DE"/>
    </w:rPr>
  </w:style>
  <w:style w:type="character" w:styleId="Hyperlink">
    <w:name w:val="Hyperlink"/>
    <w:basedOn w:val="DefaultParagraphFont"/>
    <w:uiPriority w:val="99"/>
    <w:rsid w:val="005D227E"/>
    <w:rPr>
      <w:color w:val="0000FF"/>
      <w:u w:val="single"/>
    </w:rPr>
  </w:style>
  <w:style w:type="paragraph" w:customStyle="1" w:styleId="Absatz10">
    <w:name w:val="Absatz_10"/>
    <w:basedOn w:val="Absatz00"/>
    <w:rsid w:val="005D227E"/>
    <w:pPr>
      <w:numPr>
        <w:numId w:val="1"/>
      </w:numPr>
      <w:tabs>
        <w:tab w:val="left" w:pos="284"/>
      </w:tabs>
      <w:spacing w:before="60"/>
    </w:pPr>
  </w:style>
  <w:style w:type="paragraph" w:customStyle="1" w:styleId="Absatz20">
    <w:name w:val="Absatz_20"/>
    <w:basedOn w:val="Absatz00"/>
    <w:rsid w:val="005D227E"/>
    <w:pPr>
      <w:numPr>
        <w:numId w:val="2"/>
      </w:numPr>
      <w:spacing w:before="60"/>
    </w:pPr>
  </w:style>
  <w:style w:type="paragraph" w:styleId="Footer">
    <w:name w:val="footer"/>
    <w:basedOn w:val="Absatz00"/>
    <w:link w:val="FooterChar"/>
    <w:uiPriority w:val="99"/>
    <w:rsid w:val="005D227E"/>
    <w:pPr>
      <w:tabs>
        <w:tab w:val="center" w:pos="5103"/>
        <w:tab w:val="right" w:pos="10205"/>
      </w:tabs>
      <w:spacing w:before="0"/>
      <w:ind w:left="0" w:firstLine="0"/>
    </w:pPr>
  </w:style>
  <w:style w:type="character" w:customStyle="1" w:styleId="FooterChar">
    <w:name w:val="Footer Char"/>
    <w:basedOn w:val="DefaultParagraphFont"/>
    <w:link w:val="Footer"/>
    <w:uiPriority w:val="99"/>
    <w:rsid w:val="005D227E"/>
    <w:rPr>
      <w:rFonts w:ascii="PoloR" w:eastAsia="Times New Roman" w:hAnsi="PoloR" w:cs="Times New Roman"/>
      <w:lang w:val="de-DE" w:eastAsia="de-DE"/>
    </w:rPr>
  </w:style>
  <w:style w:type="paragraph" w:styleId="Header">
    <w:name w:val="header"/>
    <w:basedOn w:val="Absatz00"/>
    <w:link w:val="HeaderChar"/>
    <w:uiPriority w:val="99"/>
    <w:rsid w:val="005D227E"/>
    <w:pPr>
      <w:spacing w:before="0"/>
      <w:ind w:left="0" w:firstLine="0"/>
    </w:pPr>
  </w:style>
  <w:style w:type="character" w:customStyle="1" w:styleId="HeaderChar">
    <w:name w:val="Header Char"/>
    <w:basedOn w:val="DefaultParagraphFont"/>
    <w:link w:val="Header"/>
    <w:uiPriority w:val="99"/>
    <w:rsid w:val="005D227E"/>
    <w:rPr>
      <w:rFonts w:ascii="PoloR" w:eastAsia="Times New Roman" w:hAnsi="PoloR" w:cs="Times New Roman"/>
      <w:lang w:val="de-DE" w:eastAsia="de-DE"/>
    </w:rPr>
  </w:style>
  <w:style w:type="character" w:styleId="PageNumber">
    <w:name w:val="page number"/>
    <w:basedOn w:val="DefaultParagraphFont"/>
    <w:rsid w:val="005D227E"/>
    <w:rPr>
      <w:rFonts w:cs="Times New Roman"/>
    </w:rPr>
  </w:style>
  <w:style w:type="paragraph" w:styleId="TOC1">
    <w:name w:val="toc 1"/>
    <w:basedOn w:val="Absatz00"/>
    <w:next w:val="Absatz00"/>
    <w:autoRedefine/>
    <w:uiPriority w:val="39"/>
    <w:rsid w:val="005D227E"/>
    <w:pPr>
      <w:spacing w:before="360"/>
      <w:ind w:left="0" w:firstLine="0"/>
    </w:pPr>
    <w:rPr>
      <w:rFonts w:ascii="Arial" w:hAnsi="Arial" w:cs="Arial"/>
      <w:b/>
      <w:bCs/>
      <w:caps/>
      <w:sz w:val="24"/>
      <w:szCs w:val="24"/>
    </w:rPr>
  </w:style>
  <w:style w:type="paragraph" w:styleId="TOC2">
    <w:name w:val="toc 2"/>
    <w:basedOn w:val="TOC1"/>
    <w:autoRedefine/>
    <w:uiPriority w:val="39"/>
    <w:rsid w:val="005D227E"/>
    <w:pPr>
      <w:spacing w:before="240"/>
    </w:pPr>
    <w:rPr>
      <w:rFonts w:ascii="Times New Roman" w:hAnsi="Times New Roman" w:cs="Times New Roman"/>
      <w:caps w:val="0"/>
      <w:sz w:val="20"/>
      <w:szCs w:val="20"/>
    </w:rPr>
  </w:style>
  <w:style w:type="table" w:styleId="TableGrid">
    <w:name w:val="Table Grid"/>
    <w:basedOn w:val="TableNormal"/>
    <w:rsid w:val="005D227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link w:val="Preformatted0"/>
    <w:rsid w:val="005D227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Times New Roman"/>
      <w:sz w:val="20"/>
      <w:szCs w:val="20"/>
      <w:lang w:eastAsia="bg-BG"/>
    </w:rPr>
  </w:style>
  <w:style w:type="character" w:customStyle="1" w:styleId="apple-style-span">
    <w:name w:val="apple-style-span"/>
    <w:basedOn w:val="DefaultParagraphFont"/>
    <w:rsid w:val="005D227E"/>
    <w:rPr>
      <w:rFonts w:cs="Times New Roman"/>
    </w:rPr>
  </w:style>
  <w:style w:type="paragraph" w:customStyle="1" w:styleId="firstline">
    <w:name w:val="firstline"/>
    <w:basedOn w:val="Normal"/>
    <w:rsid w:val="005D22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rsid w:val="005D227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rsid w:val="005D227E"/>
    <w:rPr>
      <w:rFonts w:ascii="Times New Roman" w:eastAsia="Times New Roman" w:hAnsi="Times New Roman" w:cs="Times New Roman"/>
      <w:sz w:val="28"/>
      <w:szCs w:val="24"/>
      <w:lang w:eastAsia="ar-SA"/>
    </w:rPr>
  </w:style>
  <w:style w:type="paragraph" w:styleId="Title">
    <w:name w:val="Title"/>
    <w:basedOn w:val="Normal"/>
    <w:next w:val="Subtitle"/>
    <w:link w:val="TitleChar"/>
    <w:qFormat/>
    <w:rsid w:val="005D227E"/>
    <w:pPr>
      <w:suppressAutoHyphens/>
      <w:autoSpaceDE w:val="0"/>
      <w:spacing w:after="0" w:line="240" w:lineRule="auto"/>
      <w:jc w:val="center"/>
    </w:pPr>
    <w:rPr>
      <w:rFonts w:ascii="Times New Roman" w:eastAsia="SimSun" w:hAnsi="Times New Roman" w:cs="Times New Roman"/>
      <w:b/>
      <w:bCs/>
      <w:sz w:val="28"/>
      <w:szCs w:val="28"/>
      <w:lang w:eastAsia="ar-SA"/>
    </w:rPr>
  </w:style>
  <w:style w:type="character" w:customStyle="1" w:styleId="TitleChar">
    <w:name w:val="Title Char"/>
    <w:basedOn w:val="DefaultParagraphFont"/>
    <w:link w:val="Title"/>
    <w:rsid w:val="005D227E"/>
    <w:rPr>
      <w:rFonts w:ascii="Times New Roman" w:eastAsia="SimSun" w:hAnsi="Times New Roman" w:cs="Times New Roman"/>
      <w:b/>
      <w:bCs/>
      <w:sz w:val="28"/>
      <w:szCs w:val="28"/>
      <w:lang w:eastAsia="ar-SA"/>
    </w:rPr>
  </w:style>
  <w:style w:type="paragraph" w:styleId="Subtitle">
    <w:name w:val="Subtitle"/>
    <w:basedOn w:val="Normal"/>
    <w:link w:val="SubtitleChar"/>
    <w:qFormat/>
    <w:rsid w:val="005D227E"/>
    <w:pPr>
      <w:spacing w:after="60" w:line="240" w:lineRule="auto"/>
      <w:jc w:val="center"/>
      <w:outlineLvl w:val="1"/>
    </w:pPr>
    <w:rPr>
      <w:rFonts w:ascii="Arial" w:eastAsia="Times New Roman" w:hAnsi="Arial" w:cs="Arial"/>
      <w:sz w:val="24"/>
      <w:szCs w:val="24"/>
      <w:lang w:eastAsia="bg-BG"/>
    </w:rPr>
  </w:style>
  <w:style w:type="character" w:customStyle="1" w:styleId="SubtitleChar">
    <w:name w:val="Subtitle Char"/>
    <w:basedOn w:val="DefaultParagraphFont"/>
    <w:link w:val="Subtitle"/>
    <w:rsid w:val="005D227E"/>
    <w:rPr>
      <w:rFonts w:ascii="Arial" w:eastAsia="Times New Roman" w:hAnsi="Arial" w:cs="Arial"/>
      <w:sz w:val="24"/>
      <w:szCs w:val="24"/>
      <w:lang w:eastAsia="bg-BG"/>
    </w:rPr>
  </w:style>
  <w:style w:type="paragraph" w:styleId="BodyTextIndent2">
    <w:name w:val="Body Text Indent 2"/>
    <w:basedOn w:val="Normal"/>
    <w:link w:val="BodyTextIndent2Char"/>
    <w:rsid w:val="005D227E"/>
    <w:pPr>
      <w:spacing w:after="120" w:line="480" w:lineRule="auto"/>
      <w:ind w:left="283"/>
    </w:pPr>
    <w:rPr>
      <w:rFonts w:ascii="Arial" w:eastAsia="Times New Roman" w:hAnsi="Arial" w:cs="Times New Roman"/>
      <w:sz w:val="24"/>
      <w:szCs w:val="24"/>
      <w:lang w:eastAsia="bg-BG"/>
    </w:rPr>
  </w:style>
  <w:style w:type="character" w:customStyle="1" w:styleId="BodyTextIndent2Char">
    <w:name w:val="Body Text Indent 2 Char"/>
    <w:basedOn w:val="DefaultParagraphFont"/>
    <w:link w:val="BodyTextIndent2"/>
    <w:rsid w:val="005D227E"/>
    <w:rPr>
      <w:rFonts w:ascii="Arial" w:eastAsia="Times New Roman" w:hAnsi="Arial" w:cs="Times New Roman"/>
      <w:sz w:val="24"/>
      <w:szCs w:val="24"/>
      <w:lang w:eastAsia="bg-BG"/>
    </w:rPr>
  </w:style>
  <w:style w:type="paragraph" w:styleId="BalloonText">
    <w:name w:val="Balloon Text"/>
    <w:basedOn w:val="Normal"/>
    <w:link w:val="BalloonTextChar"/>
    <w:semiHidden/>
    <w:rsid w:val="005D227E"/>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semiHidden/>
    <w:rsid w:val="005D227E"/>
    <w:rPr>
      <w:rFonts w:ascii="Tahoma" w:eastAsia="Times New Roman" w:hAnsi="Tahoma" w:cs="Tahoma"/>
      <w:sz w:val="16"/>
      <w:szCs w:val="16"/>
      <w:lang w:eastAsia="bg-BG"/>
    </w:rPr>
  </w:style>
  <w:style w:type="paragraph" w:styleId="NormalWeb">
    <w:name w:val="Normal (Web)"/>
    <w:basedOn w:val="Normal"/>
    <w:rsid w:val="005D22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
    <w:name w:val="Заглавие от съдържание"/>
    <w:basedOn w:val="Heading1"/>
    <w:next w:val="Normal"/>
    <w:uiPriority w:val="39"/>
    <w:semiHidden/>
    <w:unhideWhenUsed/>
    <w:qFormat/>
    <w:rsid w:val="005D227E"/>
    <w:pPr>
      <w:keepLines/>
      <w:tabs>
        <w:tab w:val="clear" w:pos="993"/>
      </w:tabs>
      <w:spacing w:before="480" w:after="0" w:line="276" w:lineRule="auto"/>
      <w:ind w:firstLine="0"/>
      <w:outlineLvl w:val="9"/>
    </w:pPr>
    <w:rPr>
      <w:rFonts w:ascii="Cambria" w:hAnsi="Cambria"/>
      <w:caps w:val="0"/>
      <w:color w:val="365F91"/>
      <w:kern w:val="0"/>
      <w:szCs w:val="28"/>
      <w:lang w:val="bg-BG" w:eastAsia="bg-BG"/>
    </w:rPr>
  </w:style>
  <w:style w:type="paragraph" w:customStyle="1" w:styleId="CharCharChar">
    <w:name w:val="Char Char Char"/>
    <w:basedOn w:val="Normal"/>
    <w:rsid w:val="005D227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semiHidden/>
    <w:unhideWhenUsed/>
    <w:rsid w:val="005D227E"/>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5D227E"/>
    <w:rPr>
      <w:rFonts w:ascii="Times New Roman" w:eastAsia="Times New Roman" w:hAnsi="Times New Roman" w:cs="Times New Roman"/>
      <w:sz w:val="24"/>
      <w:szCs w:val="24"/>
      <w:lang w:eastAsia="bg-BG"/>
    </w:rPr>
  </w:style>
  <w:style w:type="paragraph" w:styleId="BodyText3">
    <w:name w:val="Body Text 3"/>
    <w:basedOn w:val="Normal"/>
    <w:link w:val="BodyText3Char"/>
    <w:rsid w:val="005D227E"/>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5D227E"/>
    <w:rPr>
      <w:rFonts w:ascii="Times New Roman" w:eastAsia="Times New Roman" w:hAnsi="Times New Roman" w:cs="Times New Roman"/>
      <w:sz w:val="16"/>
      <w:szCs w:val="16"/>
      <w:lang w:eastAsia="bg-BG"/>
    </w:rPr>
  </w:style>
  <w:style w:type="character" w:styleId="CommentReference">
    <w:name w:val="annotation reference"/>
    <w:basedOn w:val="DefaultParagraphFont"/>
    <w:uiPriority w:val="99"/>
    <w:semiHidden/>
    <w:unhideWhenUsed/>
    <w:rsid w:val="005D227E"/>
    <w:rPr>
      <w:sz w:val="16"/>
    </w:rPr>
  </w:style>
  <w:style w:type="paragraph" w:styleId="CommentText">
    <w:name w:val="annotation text"/>
    <w:basedOn w:val="Normal"/>
    <w:link w:val="CommentTextChar"/>
    <w:uiPriority w:val="99"/>
    <w:unhideWhenUsed/>
    <w:rsid w:val="005D227E"/>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5D227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D227E"/>
    <w:rPr>
      <w:b/>
      <w:bCs/>
    </w:rPr>
  </w:style>
  <w:style w:type="character" w:customStyle="1" w:styleId="CommentSubjectChar">
    <w:name w:val="Comment Subject Char"/>
    <w:basedOn w:val="CommentTextChar"/>
    <w:link w:val="CommentSubject"/>
    <w:uiPriority w:val="99"/>
    <w:semiHidden/>
    <w:rsid w:val="005D227E"/>
    <w:rPr>
      <w:rFonts w:ascii="Times New Roman" w:eastAsia="Times New Roman" w:hAnsi="Times New Roman" w:cs="Times New Roman"/>
      <w:b/>
      <w:bCs/>
      <w:sz w:val="20"/>
      <w:szCs w:val="20"/>
      <w:lang w:eastAsia="bg-BG"/>
    </w:rPr>
  </w:style>
  <w:style w:type="character" w:customStyle="1" w:styleId="Preformatted0">
    <w:name w:val="Preformatted Знак"/>
    <w:link w:val="Preformatted"/>
    <w:locked/>
    <w:rsid w:val="005D227E"/>
    <w:rPr>
      <w:rFonts w:ascii="Courier New" w:eastAsia="Times New Roman" w:hAnsi="Courier New" w:cs="Times New Roman"/>
      <w:sz w:val="20"/>
      <w:szCs w:val="20"/>
      <w:lang w:eastAsia="bg-BG"/>
    </w:rPr>
  </w:style>
  <w:style w:type="paragraph" w:styleId="BodyTextIndent3">
    <w:name w:val="Body Text Indent 3"/>
    <w:aliases w:val="Char Char"/>
    <w:basedOn w:val="Normal"/>
    <w:link w:val="BodyTextIndent3Char"/>
    <w:rsid w:val="005D227E"/>
    <w:pPr>
      <w:spacing w:after="120" w:line="240" w:lineRule="auto"/>
      <w:ind w:left="283"/>
    </w:pPr>
    <w:rPr>
      <w:rFonts w:ascii="Times New Roman" w:eastAsia="Times New Roman" w:hAnsi="Times New Roman" w:cs="Times New Roman"/>
      <w:sz w:val="16"/>
      <w:szCs w:val="16"/>
      <w:lang w:val="en-US" w:eastAsia="bg-BG"/>
    </w:rPr>
  </w:style>
  <w:style w:type="character" w:customStyle="1" w:styleId="BodyTextIndent3Char">
    <w:name w:val="Body Text Indent 3 Char"/>
    <w:aliases w:val="Char Char Char1"/>
    <w:basedOn w:val="DefaultParagraphFont"/>
    <w:link w:val="BodyTextIndent3"/>
    <w:rsid w:val="005D227E"/>
    <w:rPr>
      <w:rFonts w:ascii="Times New Roman" w:eastAsia="Times New Roman" w:hAnsi="Times New Roman" w:cs="Times New Roman"/>
      <w:sz w:val="16"/>
      <w:szCs w:val="16"/>
      <w:lang w:val="en-US" w:eastAsia="bg-BG"/>
    </w:rPr>
  </w:style>
  <w:style w:type="character" w:styleId="FootnoteReference">
    <w:name w:val="footnote reference"/>
    <w:basedOn w:val="DefaultParagraphFont"/>
    <w:uiPriority w:val="99"/>
    <w:semiHidden/>
    <w:rsid w:val="005D227E"/>
    <w:rPr>
      <w:vertAlign w:val="superscript"/>
    </w:rPr>
  </w:style>
  <w:style w:type="paragraph" w:customStyle="1" w:styleId="a0">
    <w:name w:val="Обикн. параграф"/>
    <w:basedOn w:val="Normal"/>
    <w:rsid w:val="005D227E"/>
    <w:pPr>
      <w:spacing w:after="0" w:line="240" w:lineRule="auto"/>
    </w:pPr>
    <w:rPr>
      <w:rFonts w:ascii="Times New Roman" w:eastAsia="Times New Roman" w:hAnsi="Times New Roman" w:cs="Times New Roman"/>
      <w:sz w:val="24"/>
      <w:szCs w:val="24"/>
      <w:lang w:eastAsia="bg-BG"/>
    </w:rPr>
  </w:style>
  <w:style w:type="character" w:customStyle="1" w:styleId="CharChar2">
    <w:name w:val="Char Char2"/>
    <w:rsid w:val="005D227E"/>
    <w:rPr>
      <w:rFonts w:ascii="Arial" w:hAnsi="Arial"/>
      <w:b/>
      <w:kern w:val="32"/>
      <w:sz w:val="32"/>
      <w:lang w:val="bg-BG" w:eastAsia="bg-BG"/>
    </w:rPr>
  </w:style>
  <w:style w:type="paragraph" w:styleId="FootnoteText">
    <w:name w:val="footnote text"/>
    <w:basedOn w:val="Normal"/>
    <w:link w:val="FootnoteTextChar"/>
    <w:uiPriority w:val="99"/>
    <w:semiHidden/>
    <w:unhideWhenUsed/>
    <w:rsid w:val="005D227E"/>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5D227E"/>
    <w:rPr>
      <w:rFonts w:ascii="Times New Roman" w:eastAsia="Times New Roman" w:hAnsi="Times New Roman" w:cs="Times New Roman"/>
      <w:sz w:val="20"/>
      <w:szCs w:val="20"/>
      <w:lang w:eastAsia="bg-BG"/>
    </w:rPr>
  </w:style>
  <w:style w:type="character" w:customStyle="1" w:styleId="med11">
    <w:name w:val="med11"/>
    <w:rsid w:val="005D227E"/>
    <w:rPr>
      <w:sz w:val="18"/>
    </w:rPr>
  </w:style>
  <w:style w:type="paragraph" w:styleId="ListParagraph">
    <w:name w:val="List Paragraph"/>
    <w:basedOn w:val="Normal"/>
    <w:uiPriority w:val="34"/>
    <w:qFormat/>
    <w:rsid w:val="005D227E"/>
    <w:pPr>
      <w:spacing w:after="200" w:line="276" w:lineRule="auto"/>
      <w:ind w:left="720"/>
      <w:contextualSpacing/>
    </w:pPr>
    <w:rPr>
      <w:rFonts w:ascii="Calibri" w:eastAsia="Times New Roman" w:hAnsi="Calibri" w:cs="Times New Roman"/>
    </w:rPr>
  </w:style>
  <w:style w:type="paragraph" w:customStyle="1" w:styleId="C1PlainText">
    <w:name w:val="C1 Plain Text"/>
    <w:basedOn w:val="Normal"/>
    <w:rsid w:val="005D227E"/>
    <w:pPr>
      <w:overflowPunct w:val="0"/>
      <w:autoSpaceDE w:val="0"/>
      <w:autoSpaceDN w:val="0"/>
      <w:adjustRightInd w:val="0"/>
      <w:spacing w:before="240" w:after="0" w:line="240" w:lineRule="auto"/>
      <w:ind w:left="1298"/>
      <w:jc w:val="both"/>
      <w:textAlignment w:val="baseline"/>
    </w:pPr>
    <w:rPr>
      <w:rFonts w:ascii="Times New Roman" w:eastAsia="Times New Roman" w:hAnsi="Times New Roman" w:cs="Times New Roman"/>
      <w:sz w:val="24"/>
      <w:szCs w:val="20"/>
      <w:lang w:val="en-GB"/>
    </w:rPr>
  </w:style>
  <w:style w:type="character" w:styleId="FollowedHyperlink">
    <w:name w:val="FollowedHyperlink"/>
    <w:basedOn w:val="DefaultParagraphFont"/>
    <w:rsid w:val="005D227E"/>
    <w:rPr>
      <w:color w:val="800080"/>
      <w:u w:val="single"/>
    </w:rPr>
  </w:style>
  <w:style w:type="paragraph" w:customStyle="1" w:styleId="c-ui-unknown-title">
    <w:name w:val="c-ui-unknown-title"/>
    <w:basedOn w:val="Normal"/>
    <w:rsid w:val="005D22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earch1">
    <w:name w:val="search1"/>
    <w:rsid w:val="005D227E"/>
  </w:style>
  <w:style w:type="character" w:customStyle="1" w:styleId="search3">
    <w:name w:val="search3"/>
    <w:rsid w:val="005D227E"/>
  </w:style>
  <w:style w:type="character" w:customStyle="1" w:styleId="search0">
    <w:name w:val="search0"/>
    <w:rsid w:val="005D227E"/>
  </w:style>
  <w:style w:type="character" w:customStyle="1" w:styleId="search2">
    <w:name w:val="search2"/>
    <w:rsid w:val="005D227E"/>
  </w:style>
  <w:style w:type="paragraph" w:styleId="Revision">
    <w:name w:val="Revision"/>
    <w:hidden/>
    <w:uiPriority w:val="99"/>
    <w:semiHidden/>
    <w:rsid w:val="005D227E"/>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q-ciela:80/Document/LinkToDocumentReference?fromDocumentId=2136735703&amp;dbId=0&amp;refId=19273416" TargetMode="External"/><Relationship Id="rId13" Type="http://schemas.openxmlformats.org/officeDocument/2006/relationships/hyperlink" Target="http://hq-ciela:80/Document/LinkToDocumentReference?fromDocumentId=2136735703&amp;dbId=0&amp;refId=19273421" TargetMode="External"/><Relationship Id="rId18" Type="http://schemas.openxmlformats.org/officeDocument/2006/relationships/hyperlink" Target="http://hq-ciela:80/Document/LinkToDocumentReference?fromDocumentId=2136735703&amp;dbId=0&amp;refId=19273426" TargetMode="External"/><Relationship Id="rId26" Type="http://schemas.openxmlformats.org/officeDocument/2006/relationships/hyperlink" Target="http://hq-ciela/Document/SearchInDocument?edition=2147483647&amp;iconId=1&amp;dbId=0&amp;documentId=2136735703&amp;idItem=&amp;additionalParams=&amp;searchPhrase=%D1%83%D0%B4%D0%BE%D1%81%D1%82%D0%BE%D0%B2%D0%B5%D1%80%D0%B5%D0%BD%D0%B8%D0%B5" TargetMode="External"/><Relationship Id="rId39" Type="http://schemas.openxmlformats.org/officeDocument/2006/relationships/hyperlink" Target="http://www.mlsp.government.bg" TargetMode="External"/><Relationship Id="rId3" Type="http://schemas.openxmlformats.org/officeDocument/2006/relationships/styles" Target="styles.xml"/><Relationship Id="rId21" Type="http://schemas.openxmlformats.org/officeDocument/2006/relationships/hyperlink" Target="http://hq-ciela:80/Document/LinkToDocumentReference?fromDocumentId=2136735703&amp;dbId=0&amp;refId=19273429" TargetMode="External"/><Relationship Id="rId34" Type="http://schemas.openxmlformats.org/officeDocument/2006/relationships/hyperlink" Target="http://toplo.bg/&#1076;&#1086;&#1082;&#1091;&#1084;&#1077;&#1085;&#1090;&#1080;"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q-ciela:80/Document/LinkToDocumentReference?fromDocumentId=2136735703&amp;dbId=0&amp;refId=19273420" TargetMode="External"/><Relationship Id="rId17" Type="http://schemas.openxmlformats.org/officeDocument/2006/relationships/hyperlink" Target="http://hq-ciela:80/Document/LinkToDocumentReference?fromDocumentId=2136735703&amp;dbId=0&amp;refId=19273425" TargetMode="External"/><Relationship Id="rId25" Type="http://schemas.openxmlformats.org/officeDocument/2006/relationships/hyperlink" Target="http://hq-ciela:80/Document/LinkToDocumentReference?fromDocumentId=2136735703&amp;dbId=0&amp;refId=19273433" TargetMode="External"/><Relationship Id="rId33" Type="http://schemas.openxmlformats.org/officeDocument/2006/relationships/hyperlink" Target="http://hq-ciela:80/Document/LinkToDocumentReference?fromDocumentId=2136735703&amp;dbId=0&amp;refId=19273463" TargetMode="External"/><Relationship Id="rId38" Type="http://schemas.openxmlformats.org/officeDocument/2006/relationships/hyperlink" Target="http://www3.moew.government.bg/"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q-ciela:80/Document/LinkToDocumentReference?fromDocumentId=2136735703&amp;dbId=0&amp;refId=19273424" TargetMode="External"/><Relationship Id="rId20" Type="http://schemas.openxmlformats.org/officeDocument/2006/relationships/hyperlink" Target="http://hq-ciela:80/Document/LinkToDocumentReference?fromDocumentId=2136735703&amp;dbId=0&amp;refId=19273428" TargetMode="External"/><Relationship Id="rId29" Type="http://schemas.openxmlformats.org/officeDocument/2006/relationships/hyperlink" Target="http://hq-ciela:80/Document/LinkToDocumentReference?fromDocumentId=2136735703&amp;dbId=0&amp;refId=1927343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80/Document/LinkToDocumentReference?fromDocumentId=2136735703&amp;dbId=0&amp;refId=19273419" TargetMode="External"/><Relationship Id="rId24" Type="http://schemas.openxmlformats.org/officeDocument/2006/relationships/hyperlink" Target="http://hq-ciela:80/Document/LinkToDocumentReference?fromDocumentId=2136735703&amp;dbId=0&amp;refId=19273432" TargetMode="External"/><Relationship Id="rId32" Type="http://schemas.openxmlformats.org/officeDocument/2006/relationships/hyperlink" Target="http://hq-ciela:80/Document/LinkToDocumentReference?fromDocumentId=2136735703&amp;dbId=0&amp;refId=19273440" TargetMode="External"/><Relationship Id="rId37" Type="http://schemas.openxmlformats.org/officeDocument/2006/relationships/hyperlink" Target="http://www.nap.bg/" TargetMode="External"/><Relationship Id="rId40" Type="http://schemas.openxmlformats.org/officeDocument/2006/relationships/hyperlink" Target="http://www.eurofer.org"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hq-ciela:80/Document/LinkToDocumentReference?fromDocumentId=2136735703&amp;dbId=0&amp;refId=19273423" TargetMode="External"/><Relationship Id="rId23" Type="http://schemas.openxmlformats.org/officeDocument/2006/relationships/hyperlink" Target="http://hq-ciela:80/Document/LinkToDocumentReference?fromDocumentId=2136735703&amp;dbId=0&amp;refId=19273431" TargetMode="External"/><Relationship Id="rId28" Type="http://schemas.openxmlformats.org/officeDocument/2006/relationships/hyperlink" Target="http://hq-ciela:80/Document/LinkToDocumentReference?fromDocumentId=2136735703&amp;dbId=0&amp;refId=19273436" TargetMode="External"/><Relationship Id="rId36" Type="http://schemas.openxmlformats.org/officeDocument/2006/relationships/hyperlink" Target="http://www.nap.bg/page?id=178" TargetMode="External"/><Relationship Id="rId10" Type="http://schemas.openxmlformats.org/officeDocument/2006/relationships/hyperlink" Target="http://hq-ciela:80/Document/LinkToDocumentReference?fromDocumentId=2136735703&amp;dbId=0&amp;refId=19273418" TargetMode="External"/><Relationship Id="rId19" Type="http://schemas.openxmlformats.org/officeDocument/2006/relationships/hyperlink" Target="http://hq-ciela:80/Document/LinkToDocumentReference?fromDocumentId=2136735703&amp;dbId=0&amp;refId=19273427" TargetMode="External"/><Relationship Id="rId31" Type="http://schemas.openxmlformats.org/officeDocument/2006/relationships/hyperlink" Target="http://hq-ciela:80/Document/LinkToDocumentReference?fromDocumentId=2136735703&amp;dbId=0&amp;refId=19273439" TargetMode="External"/><Relationship Id="rId44" Type="http://schemas.openxmlformats.org/officeDocument/2006/relationships/hyperlink" Target="http://toplo.bg/&#1076;&#1086;&#1082;&#1091;&#1084;&#1077;&#1085;&#1090;&#1080;" TargetMode="External"/><Relationship Id="rId4" Type="http://schemas.openxmlformats.org/officeDocument/2006/relationships/settings" Target="settings.xml"/><Relationship Id="rId9" Type="http://schemas.openxmlformats.org/officeDocument/2006/relationships/hyperlink" Target="http://hq-ciela:80/Document/LinkToDocumentReference?fromDocumentId=2136735703&amp;dbId=0&amp;refId=19273417" TargetMode="External"/><Relationship Id="rId14" Type="http://schemas.openxmlformats.org/officeDocument/2006/relationships/hyperlink" Target="http://hq-ciela:80/Document/LinkToDocumentReference?fromDocumentId=2136735703&amp;dbId=0&amp;refId=19273422" TargetMode="External"/><Relationship Id="rId22" Type="http://schemas.openxmlformats.org/officeDocument/2006/relationships/hyperlink" Target="http://hq-ciela:80/Document/LinkToDocumentReference?fromDocumentId=2136735703&amp;dbId=0&amp;refId=19273430" TargetMode="External"/><Relationship Id="rId27" Type="http://schemas.openxmlformats.org/officeDocument/2006/relationships/hyperlink" Target="http://hq-ciela:80/Document/LinkToDocumentReference?fromDocumentId=2136735703&amp;dbId=0&amp;refId=19273435" TargetMode="External"/><Relationship Id="rId30" Type="http://schemas.openxmlformats.org/officeDocument/2006/relationships/hyperlink" Target="http://hq-ciela:80/Document/LinkToDocumentReference?fromDocumentId=2136735703&amp;dbId=0&amp;refId=19273438" TargetMode="External"/><Relationship Id="rId35" Type="http://schemas.openxmlformats.org/officeDocument/2006/relationships/hyperlink" Target="http://toplo.bg/&#1076;&#1086;&#1082;&#1091;&#1084;&#1077;&#1085;&#1090;&#1080;" TargetMode="External"/><Relationship Id="rId43" Type="http://schemas.openxmlformats.org/officeDocument/2006/relationships/footer" Target="footer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D91BC5-D5CA-4A70-A7D9-3C921F9A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13418</Words>
  <Characters>76486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Боряна К. Петкова</dc:creator>
  <cp:keywords/>
  <dc:description/>
  <cp:lastModifiedBy>Иванка Димитрова Димитрова</cp:lastModifiedBy>
  <cp:revision>12</cp:revision>
  <cp:lastPrinted>2016-10-11T10:34:00Z</cp:lastPrinted>
  <dcterms:created xsi:type="dcterms:W3CDTF">2018-10-31T15:03:00Z</dcterms:created>
  <dcterms:modified xsi:type="dcterms:W3CDTF">2018-11-14T09:45:00Z</dcterms:modified>
</cp:coreProperties>
</file>